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2FEF" w14:textId="4F6F93D0" w:rsidR="00CA4D1C" w:rsidRPr="004C00D8" w:rsidRDefault="00D80E2C" w:rsidP="004C00D8">
      <w:pPr>
        <w:rPr>
          <w:rFonts w:ascii="Arial" w:hAnsi="Arial" w:cs="Arial"/>
          <w:b/>
          <w:sz w:val="22"/>
          <w:szCs w:val="22"/>
        </w:rPr>
      </w:pPr>
      <w:r w:rsidRPr="004C00D8">
        <w:rPr>
          <w:rFonts w:ascii="Arial" w:hAnsi="Arial" w:cs="Arial"/>
          <w:b/>
          <w:noProof/>
          <w:sz w:val="22"/>
          <w:szCs w:val="22"/>
        </w:rPr>
        <w:drawing>
          <wp:inline distT="0" distB="0" distL="0" distR="0" wp14:anchorId="6AD532A1" wp14:editId="7673B18E">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6680E3D" w14:textId="77777777" w:rsidR="00CA4D1C" w:rsidRPr="004C00D8" w:rsidRDefault="00083B74" w:rsidP="004C00D8">
      <w:pPr>
        <w:jc w:val="center"/>
        <w:rPr>
          <w:rFonts w:ascii="Arial" w:hAnsi="Arial" w:cs="Arial"/>
          <w:b/>
          <w:sz w:val="22"/>
          <w:szCs w:val="22"/>
        </w:rPr>
      </w:pPr>
      <w:r w:rsidRPr="004C00D8">
        <w:rPr>
          <w:rFonts w:ascii="Arial" w:hAnsi="Arial" w:cs="Arial"/>
          <w:b/>
          <w:sz w:val="22"/>
          <w:szCs w:val="22"/>
        </w:rPr>
        <w:t>Job Description</w:t>
      </w:r>
    </w:p>
    <w:p w14:paraId="00F7143A" w14:textId="77777777" w:rsidR="00CA4D1C" w:rsidRDefault="00CA4D1C" w:rsidP="004C00D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4C00D8" w14:paraId="68B364FD" w14:textId="77777777" w:rsidTr="004C00D8">
        <w:tc>
          <w:tcPr>
            <w:tcW w:w="2943" w:type="dxa"/>
            <w:shd w:val="clear" w:color="auto" w:fill="DAEEF3"/>
          </w:tcPr>
          <w:p w14:paraId="386A7E8C" w14:textId="2470A3A3" w:rsidR="000C166D" w:rsidRPr="004C00D8" w:rsidRDefault="00CA4D1C" w:rsidP="004C00D8">
            <w:pPr>
              <w:rPr>
                <w:rFonts w:ascii="Arial" w:hAnsi="Arial" w:cs="Arial"/>
                <w:b/>
                <w:sz w:val="22"/>
                <w:szCs w:val="22"/>
              </w:rPr>
            </w:pPr>
            <w:r w:rsidRPr="004C00D8">
              <w:rPr>
                <w:rFonts w:ascii="Arial" w:hAnsi="Arial" w:cs="Arial"/>
                <w:b/>
                <w:sz w:val="22"/>
                <w:szCs w:val="22"/>
              </w:rPr>
              <w:t>Job title:</w:t>
            </w:r>
          </w:p>
        </w:tc>
        <w:tc>
          <w:tcPr>
            <w:tcW w:w="6052" w:type="dxa"/>
          </w:tcPr>
          <w:p w14:paraId="68859BB5" w14:textId="77777777" w:rsidR="00CA4D1C" w:rsidRPr="004C00D8" w:rsidRDefault="00B027E2" w:rsidP="004C00D8">
            <w:pPr>
              <w:rPr>
                <w:rFonts w:ascii="Arial" w:hAnsi="Arial" w:cs="Arial"/>
                <w:b/>
                <w:sz w:val="22"/>
                <w:szCs w:val="22"/>
              </w:rPr>
            </w:pPr>
            <w:r w:rsidRPr="004C00D8">
              <w:rPr>
                <w:rFonts w:ascii="Arial" w:hAnsi="Arial" w:cs="Arial"/>
                <w:b/>
                <w:sz w:val="22"/>
                <w:szCs w:val="22"/>
              </w:rPr>
              <w:t xml:space="preserve">Fire Safety Adviser </w:t>
            </w:r>
          </w:p>
        </w:tc>
      </w:tr>
      <w:tr w:rsidR="00CA4D1C" w:rsidRPr="004C00D8" w14:paraId="2C0693A4" w14:textId="77777777" w:rsidTr="004C00D8">
        <w:tc>
          <w:tcPr>
            <w:tcW w:w="2943" w:type="dxa"/>
            <w:shd w:val="clear" w:color="auto" w:fill="DAEEF3"/>
          </w:tcPr>
          <w:p w14:paraId="4AD788C7" w14:textId="1042597E" w:rsidR="000C166D" w:rsidRPr="004C00D8" w:rsidRDefault="00CA4D1C" w:rsidP="004C00D8">
            <w:pPr>
              <w:rPr>
                <w:rFonts w:ascii="Arial" w:hAnsi="Arial" w:cs="Arial"/>
                <w:b/>
                <w:sz w:val="22"/>
                <w:szCs w:val="22"/>
              </w:rPr>
            </w:pPr>
            <w:r w:rsidRPr="004C00D8">
              <w:rPr>
                <w:rFonts w:ascii="Arial" w:hAnsi="Arial" w:cs="Arial"/>
                <w:b/>
                <w:sz w:val="22"/>
                <w:szCs w:val="22"/>
              </w:rPr>
              <w:t>Department/School:</w:t>
            </w:r>
          </w:p>
        </w:tc>
        <w:tc>
          <w:tcPr>
            <w:tcW w:w="6052" w:type="dxa"/>
          </w:tcPr>
          <w:p w14:paraId="49A7236B" w14:textId="77777777" w:rsidR="00CA4D1C" w:rsidRPr="004C00D8" w:rsidRDefault="00184217" w:rsidP="004C00D8">
            <w:pPr>
              <w:rPr>
                <w:rFonts w:ascii="Arial" w:hAnsi="Arial" w:cs="Arial"/>
                <w:b/>
                <w:sz w:val="22"/>
                <w:szCs w:val="22"/>
              </w:rPr>
            </w:pPr>
            <w:r w:rsidRPr="004C00D8">
              <w:rPr>
                <w:rFonts w:ascii="Arial" w:hAnsi="Arial" w:cs="Arial"/>
                <w:b/>
                <w:bCs/>
                <w:sz w:val="22"/>
                <w:szCs w:val="22"/>
              </w:rPr>
              <w:t>Safety, Health, &amp; Employee Wellbeing (SHEW),</w:t>
            </w:r>
            <w:r w:rsidRPr="004C00D8">
              <w:rPr>
                <w:rFonts w:ascii="Arial" w:hAnsi="Arial" w:cs="Arial"/>
                <w:sz w:val="22"/>
                <w:szCs w:val="22"/>
              </w:rPr>
              <w:t xml:space="preserve"> </w:t>
            </w:r>
            <w:r w:rsidR="00B027E2" w:rsidRPr="004C00D8">
              <w:rPr>
                <w:rFonts w:ascii="Arial" w:hAnsi="Arial" w:cs="Arial"/>
                <w:b/>
                <w:sz w:val="22"/>
                <w:szCs w:val="22"/>
              </w:rPr>
              <w:t>Human Resources</w:t>
            </w:r>
          </w:p>
        </w:tc>
      </w:tr>
      <w:tr w:rsidR="00CA4D1C" w:rsidRPr="004C00D8" w14:paraId="426BE165" w14:textId="77777777" w:rsidTr="004C00D8">
        <w:tc>
          <w:tcPr>
            <w:tcW w:w="2943" w:type="dxa"/>
            <w:shd w:val="clear" w:color="auto" w:fill="DAEEF3"/>
          </w:tcPr>
          <w:p w14:paraId="1F0119A2" w14:textId="5C6FEFDE" w:rsidR="000C166D" w:rsidRPr="004C00D8" w:rsidRDefault="00CA4D1C" w:rsidP="004C00D8">
            <w:pPr>
              <w:rPr>
                <w:rFonts w:ascii="Arial" w:hAnsi="Arial" w:cs="Arial"/>
                <w:b/>
                <w:sz w:val="22"/>
                <w:szCs w:val="22"/>
              </w:rPr>
            </w:pPr>
            <w:r w:rsidRPr="004C00D8">
              <w:rPr>
                <w:rFonts w:ascii="Arial" w:hAnsi="Arial" w:cs="Arial"/>
                <w:b/>
                <w:sz w:val="22"/>
                <w:szCs w:val="22"/>
              </w:rPr>
              <w:t>Grade:</w:t>
            </w:r>
          </w:p>
        </w:tc>
        <w:tc>
          <w:tcPr>
            <w:tcW w:w="6052" w:type="dxa"/>
          </w:tcPr>
          <w:p w14:paraId="08410BBC" w14:textId="65DB6181" w:rsidR="00CA4D1C" w:rsidRPr="004C00D8" w:rsidRDefault="009D437F" w:rsidP="004C00D8">
            <w:pPr>
              <w:rPr>
                <w:rFonts w:ascii="Arial" w:hAnsi="Arial" w:cs="Arial"/>
                <w:b/>
                <w:sz w:val="22"/>
                <w:szCs w:val="22"/>
              </w:rPr>
            </w:pPr>
            <w:r>
              <w:rPr>
                <w:rFonts w:ascii="Arial" w:hAnsi="Arial" w:cs="Arial"/>
                <w:b/>
                <w:sz w:val="22"/>
                <w:szCs w:val="22"/>
              </w:rPr>
              <w:t>8</w:t>
            </w:r>
          </w:p>
        </w:tc>
      </w:tr>
      <w:tr w:rsidR="00CA4D1C" w:rsidRPr="004C00D8" w14:paraId="74C44A42" w14:textId="77777777" w:rsidTr="004C00D8">
        <w:tc>
          <w:tcPr>
            <w:tcW w:w="2943" w:type="dxa"/>
            <w:shd w:val="clear" w:color="auto" w:fill="DAEEF3"/>
          </w:tcPr>
          <w:p w14:paraId="47591E82" w14:textId="4D520139" w:rsidR="000C166D" w:rsidRPr="004C00D8" w:rsidRDefault="00CA4D1C" w:rsidP="004C00D8">
            <w:pPr>
              <w:rPr>
                <w:rFonts w:ascii="Arial" w:hAnsi="Arial" w:cs="Arial"/>
                <w:b/>
                <w:sz w:val="22"/>
                <w:szCs w:val="22"/>
              </w:rPr>
            </w:pPr>
            <w:r w:rsidRPr="004C00D8">
              <w:rPr>
                <w:rFonts w:ascii="Arial" w:hAnsi="Arial" w:cs="Arial"/>
                <w:b/>
                <w:sz w:val="22"/>
                <w:szCs w:val="22"/>
              </w:rPr>
              <w:t>Location:</w:t>
            </w:r>
          </w:p>
        </w:tc>
        <w:tc>
          <w:tcPr>
            <w:tcW w:w="6052" w:type="dxa"/>
          </w:tcPr>
          <w:p w14:paraId="40F43C90" w14:textId="77777777" w:rsidR="00CA4D1C" w:rsidRPr="004C00D8" w:rsidRDefault="000C166D" w:rsidP="004C00D8">
            <w:pPr>
              <w:rPr>
                <w:rFonts w:ascii="Arial" w:hAnsi="Arial" w:cs="Arial"/>
                <w:b/>
                <w:sz w:val="22"/>
                <w:szCs w:val="22"/>
              </w:rPr>
            </w:pPr>
            <w:r w:rsidRPr="004C00D8">
              <w:rPr>
                <w:rFonts w:ascii="Arial" w:hAnsi="Arial" w:cs="Arial"/>
                <w:b/>
                <w:sz w:val="22"/>
                <w:szCs w:val="22"/>
              </w:rPr>
              <w:t>University of Bath premises</w:t>
            </w:r>
          </w:p>
        </w:tc>
      </w:tr>
    </w:tbl>
    <w:p w14:paraId="2961C009" w14:textId="77777777" w:rsidR="00CA4D1C" w:rsidRPr="004C00D8" w:rsidRDefault="00CA4D1C" w:rsidP="004C00D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C00D8" w14:paraId="67A8C3C3" w14:textId="77777777" w:rsidTr="004C00D8">
        <w:tc>
          <w:tcPr>
            <w:tcW w:w="8995" w:type="dxa"/>
            <w:shd w:val="clear" w:color="auto" w:fill="DAEEF3"/>
          </w:tcPr>
          <w:p w14:paraId="72B011D3" w14:textId="5E05BEEC" w:rsidR="007577E7" w:rsidRPr="004C00D8" w:rsidRDefault="00CA4D1C" w:rsidP="004C00D8">
            <w:pPr>
              <w:rPr>
                <w:rFonts w:ascii="Arial" w:hAnsi="Arial" w:cs="Arial"/>
                <w:b/>
                <w:sz w:val="22"/>
                <w:szCs w:val="22"/>
              </w:rPr>
            </w:pPr>
            <w:r w:rsidRPr="004C00D8">
              <w:rPr>
                <w:rFonts w:ascii="Arial" w:hAnsi="Arial" w:cs="Arial"/>
                <w:b/>
                <w:sz w:val="22"/>
                <w:szCs w:val="22"/>
              </w:rPr>
              <w:t>Job purpose</w:t>
            </w:r>
          </w:p>
        </w:tc>
      </w:tr>
      <w:tr w:rsidR="00CA4D1C" w:rsidRPr="004C00D8" w14:paraId="501F44F1" w14:textId="77777777" w:rsidTr="004C00D8">
        <w:tc>
          <w:tcPr>
            <w:tcW w:w="8995" w:type="dxa"/>
          </w:tcPr>
          <w:p w14:paraId="7811659F" w14:textId="77777777" w:rsidR="004C00D8" w:rsidRDefault="004C00D8" w:rsidP="004C00D8">
            <w:pPr>
              <w:rPr>
                <w:rFonts w:ascii="Arial" w:hAnsi="Arial" w:cs="Arial"/>
                <w:sz w:val="22"/>
                <w:szCs w:val="22"/>
              </w:rPr>
            </w:pPr>
          </w:p>
          <w:p w14:paraId="506AF046" w14:textId="18A73474" w:rsidR="000F407E" w:rsidRPr="004C00D8" w:rsidRDefault="00184217" w:rsidP="004C00D8">
            <w:pPr>
              <w:rPr>
                <w:rFonts w:ascii="Arial" w:hAnsi="Arial" w:cs="Arial"/>
                <w:sz w:val="22"/>
                <w:szCs w:val="22"/>
              </w:rPr>
            </w:pPr>
            <w:r w:rsidRPr="004C00D8">
              <w:rPr>
                <w:rFonts w:ascii="Arial" w:hAnsi="Arial" w:cs="Arial"/>
                <w:sz w:val="22"/>
                <w:szCs w:val="22"/>
              </w:rPr>
              <w:t xml:space="preserve">The University’s Safety, Health, &amp; Employee Wellbeing (SHEW) team has strategic responsibility for ensuring compliance with relevant health and safety legislation, providing professional advice to academic and </w:t>
            </w:r>
            <w:r w:rsidR="000F407E" w:rsidRPr="004C00D8">
              <w:rPr>
                <w:rFonts w:ascii="Arial" w:hAnsi="Arial" w:cs="Arial"/>
                <w:sz w:val="22"/>
                <w:szCs w:val="22"/>
              </w:rPr>
              <w:t xml:space="preserve">professional </w:t>
            </w:r>
            <w:r w:rsidRPr="004C00D8">
              <w:rPr>
                <w:rFonts w:ascii="Arial" w:hAnsi="Arial" w:cs="Arial"/>
                <w:sz w:val="22"/>
                <w:szCs w:val="22"/>
              </w:rPr>
              <w:t>service departments</w:t>
            </w:r>
            <w:r w:rsidR="000F407E" w:rsidRPr="004C00D8">
              <w:rPr>
                <w:rFonts w:ascii="Arial" w:hAnsi="Arial" w:cs="Arial"/>
                <w:sz w:val="22"/>
                <w:szCs w:val="22"/>
              </w:rPr>
              <w:t>,</w:t>
            </w:r>
            <w:r w:rsidRPr="004C00D8">
              <w:rPr>
                <w:rFonts w:ascii="Arial" w:hAnsi="Arial" w:cs="Arial"/>
                <w:sz w:val="22"/>
                <w:szCs w:val="22"/>
              </w:rPr>
              <w:t xml:space="preserve"> implementing policy</w:t>
            </w:r>
            <w:r w:rsidR="000F407E" w:rsidRPr="004C00D8">
              <w:rPr>
                <w:rFonts w:ascii="Arial" w:hAnsi="Arial" w:cs="Arial"/>
                <w:sz w:val="22"/>
                <w:szCs w:val="22"/>
              </w:rPr>
              <w:t>, and</w:t>
            </w:r>
            <w:r w:rsidRPr="004C00D8">
              <w:rPr>
                <w:rFonts w:ascii="Arial" w:hAnsi="Arial" w:cs="Arial"/>
                <w:sz w:val="22"/>
                <w:szCs w:val="22"/>
              </w:rPr>
              <w:t xml:space="preserve"> influencing positive behaviour through a programme of audits, inspections, and awareness campaigns. </w:t>
            </w:r>
          </w:p>
          <w:p w14:paraId="31907E81" w14:textId="77777777" w:rsidR="000F407E" w:rsidRPr="004C00D8" w:rsidRDefault="000F407E" w:rsidP="004C00D8">
            <w:pPr>
              <w:rPr>
                <w:rFonts w:ascii="Arial" w:hAnsi="Arial" w:cs="Arial"/>
                <w:sz w:val="22"/>
                <w:szCs w:val="22"/>
              </w:rPr>
            </w:pPr>
          </w:p>
          <w:p w14:paraId="672BFF27" w14:textId="2CBC3237" w:rsidR="00CE1297" w:rsidRDefault="000F407E" w:rsidP="004C00D8">
            <w:pPr>
              <w:rPr>
                <w:rFonts w:ascii="Arial" w:hAnsi="Arial" w:cs="Arial"/>
                <w:sz w:val="22"/>
                <w:szCs w:val="22"/>
              </w:rPr>
            </w:pPr>
            <w:r w:rsidRPr="004C00D8">
              <w:rPr>
                <w:rFonts w:ascii="Arial" w:hAnsi="Arial" w:cs="Arial"/>
                <w:sz w:val="22"/>
                <w:szCs w:val="22"/>
              </w:rPr>
              <w:t>Within the SHEW team, the postholder will work alongside a team of professionals who are subject matter experts in their area of expertise.</w:t>
            </w:r>
            <w:r w:rsidR="00BA264A" w:rsidRPr="004C00D8">
              <w:rPr>
                <w:rFonts w:ascii="Arial" w:hAnsi="Arial" w:cs="Arial"/>
                <w:sz w:val="22"/>
                <w:szCs w:val="22"/>
              </w:rPr>
              <w:t xml:space="preserve"> </w:t>
            </w:r>
            <w:r w:rsidRPr="009D437F">
              <w:rPr>
                <w:rFonts w:ascii="Arial" w:hAnsi="Arial" w:cs="Arial"/>
                <w:sz w:val="22"/>
                <w:szCs w:val="22"/>
              </w:rPr>
              <w:t xml:space="preserve">The postholder will </w:t>
            </w:r>
            <w:r w:rsidR="009D437F">
              <w:rPr>
                <w:rFonts w:ascii="Arial" w:hAnsi="Arial" w:cs="Arial"/>
                <w:sz w:val="22"/>
                <w:szCs w:val="22"/>
              </w:rPr>
              <w:t xml:space="preserve">work alongside another Fire Safety Adviser and each will </w:t>
            </w:r>
            <w:r w:rsidRPr="009D437F">
              <w:rPr>
                <w:rFonts w:ascii="Arial" w:hAnsi="Arial" w:cs="Arial"/>
                <w:sz w:val="22"/>
                <w:szCs w:val="22"/>
              </w:rPr>
              <w:t>be expected t</w:t>
            </w:r>
            <w:r w:rsidR="00B027E2" w:rsidRPr="009D437F">
              <w:rPr>
                <w:rFonts w:ascii="Arial" w:hAnsi="Arial" w:cs="Arial"/>
                <w:sz w:val="22"/>
                <w:szCs w:val="22"/>
              </w:rPr>
              <w:t xml:space="preserve">o </w:t>
            </w:r>
            <w:r w:rsidR="00CE1297" w:rsidRPr="009D437F">
              <w:rPr>
                <w:rFonts w:ascii="Arial" w:hAnsi="Arial" w:cs="Arial"/>
                <w:sz w:val="22"/>
                <w:szCs w:val="22"/>
              </w:rPr>
              <w:t xml:space="preserve">be the Subject Matter Expert for fire safety matters and to </w:t>
            </w:r>
            <w:r w:rsidR="00B027E2" w:rsidRPr="009D437F">
              <w:rPr>
                <w:rFonts w:ascii="Arial" w:hAnsi="Arial" w:cs="Arial"/>
                <w:sz w:val="22"/>
                <w:szCs w:val="22"/>
              </w:rPr>
              <w:t xml:space="preserve">take a lead role in </w:t>
            </w:r>
            <w:r w:rsidR="00B80273" w:rsidRPr="009D437F">
              <w:rPr>
                <w:rFonts w:ascii="Arial" w:hAnsi="Arial" w:cs="Arial"/>
                <w:sz w:val="22"/>
                <w:szCs w:val="22"/>
              </w:rPr>
              <w:t xml:space="preserve">advising the University to enable it to </w:t>
            </w:r>
            <w:r w:rsidR="00CE1297" w:rsidRPr="009D437F">
              <w:rPr>
                <w:rFonts w:ascii="Arial" w:hAnsi="Arial" w:cs="Arial"/>
                <w:sz w:val="22"/>
                <w:szCs w:val="22"/>
              </w:rPr>
              <w:t>meet its responsibilities under</w:t>
            </w:r>
            <w:r w:rsidR="00B027E2" w:rsidRPr="009D437F">
              <w:rPr>
                <w:rFonts w:ascii="Arial" w:hAnsi="Arial" w:cs="Arial"/>
                <w:sz w:val="22"/>
                <w:szCs w:val="22"/>
              </w:rPr>
              <w:t xml:space="preserve"> fire safety </w:t>
            </w:r>
            <w:r w:rsidR="00CE1297" w:rsidRPr="009D437F">
              <w:rPr>
                <w:rFonts w:ascii="Arial" w:hAnsi="Arial" w:cs="Arial"/>
                <w:sz w:val="22"/>
                <w:szCs w:val="22"/>
              </w:rPr>
              <w:t xml:space="preserve">and associated </w:t>
            </w:r>
            <w:r w:rsidR="00B027E2" w:rsidRPr="009D437F">
              <w:rPr>
                <w:rFonts w:ascii="Arial" w:hAnsi="Arial" w:cs="Arial"/>
                <w:sz w:val="22"/>
                <w:szCs w:val="22"/>
              </w:rPr>
              <w:t>legislation</w:t>
            </w:r>
            <w:r w:rsidR="00B80273" w:rsidRPr="009D437F">
              <w:rPr>
                <w:rFonts w:ascii="Arial" w:hAnsi="Arial" w:cs="Arial"/>
                <w:sz w:val="22"/>
                <w:szCs w:val="22"/>
              </w:rPr>
              <w:t>. This will include identifying and assessing significant fire risks,</w:t>
            </w:r>
            <w:r w:rsidR="00B027E2" w:rsidRPr="009D437F">
              <w:rPr>
                <w:rFonts w:ascii="Arial" w:hAnsi="Arial" w:cs="Arial"/>
                <w:sz w:val="22"/>
                <w:szCs w:val="22"/>
              </w:rPr>
              <w:t xml:space="preserve"> </w:t>
            </w:r>
            <w:r w:rsidR="00DE0B05" w:rsidRPr="009D437F">
              <w:rPr>
                <w:rFonts w:ascii="Arial" w:hAnsi="Arial" w:cs="Arial"/>
                <w:sz w:val="22"/>
                <w:szCs w:val="22"/>
              </w:rPr>
              <w:t xml:space="preserve">including within </w:t>
            </w:r>
            <w:r w:rsidR="00CE1297" w:rsidRPr="009D437F">
              <w:rPr>
                <w:rFonts w:ascii="Arial" w:hAnsi="Arial" w:cs="Arial"/>
                <w:sz w:val="22"/>
                <w:szCs w:val="22"/>
              </w:rPr>
              <w:t xml:space="preserve">all university buildings, including our </w:t>
            </w:r>
            <w:r w:rsidR="00DE0B05" w:rsidRPr="009D437F">
              <w:rPr>
                <w:rFonts w:ascii="Arial" w:hAnsi="Arial" w:cs="Arial"/>
                <w:sz w:val="22"/>
                <w:szCs w:val="22"/>
              </w:rPr>
              <w:t>High-Risk Buildings</w:t>
            </w:r>
            <w:r w:rsidR="00CE1297" w:rsidRPr="009D437F">
              <w:rPr>
                <w:rFonts w:ascii="Arial" w:hAnsi="Arial" w:cs="Arial"/>
                <w:sz w:val="22"/>
                <w:szCs w:val="22"/>
              </w:rPr>
              <w:t xml:space="preserve"> and</w:t>
            </w:r>
            <w:r w:rsidR="00DE0B05" w:rsidRPr="009D437F">
              <w:rPr>
                <w:rFonts w:ascii="Arial" w:hAnsi="Arial" w:cs="Arial"/>
                <w:sz w:val="22"/>
                <w:szCs w:val="22"/>
              </w:rPr>
              <w:t xml:space="preserve"> buildings where process fire risks are significant</w:t>
            </w:r>
            <w:r w:rsidR="00CE1297" w:rsidRPr="009D437F">
              <w:rPr>
                <w:rFonts w:ascii="Arial" w:hAnsi="Arial" w:cs="Arial"/>
                <w:sz w:val="22"/>
                <w:szCs w:val="22"/>
              </w:rPr>
              <w:t>, as well as in other residential, office, facilities and research and teaching facilities.</w:t>
            </w:r>
            <w:r w:rsidR="00DE0B05">
              <w:rPr>
                <w:rFonts w:ascii="Arial" w:hAnsi="Arial" w:cs="Arial"/>
                <w:sz w:val="22"/>
                <w:szCs w:val="22"/>
              </w:rPr>
              <w:t xml:space="preserve"> </w:t>
            </w:r>
          </w:p>
          <w:p w14:paraId="78C694B8" w14:textId="77777777" w:rsidR="00CE1297" w:rsidRDefault="00CE1297" w:rsidP="004C00D8">
            <w:pPr>
              <w:rPr>
                <w:rFonts w:ascii="Arial" w:hAnsi="Arial" w:cs="Arial"/>
                <w:sz w:val="22"/>
                <w:szCs w:val="22"/>
              </w:rPr>
            </w:pPr>
          </w:p>
          <w:p w14:paraId="47F6E326" w14:textId="4ADF25B9" w:rsidR="00BA264A" w:rsidRPr="004C00D8" w:rsidRDefault="00CE1297" w:rsidP="004C00D8">
            <w:pPr>
              <w:rPr>
                <w:rFonts w:ascii="Arial" w:hAnsi="Arial" w:cs="Arial"/>
                <w:sz w:val="22"/>
                <w:szCs w:val="22"/>
              </w:rPr>
            </w:pPr>
            <w:r>
              <w:rPr>
                <w:rFonts w:ascii="Arial" w:hAnsi="Arial" w:cs="Arial"/>
                <w:sz w:val="22"/>
                <w:szCs w:val="22"/>
              </w:rPr>
              <w:t>The Fire Safety Advisor</w:t>
            </w:r>
            <w:r w:rsidR="009D437F">
              <w:rPr>
                <w:rFonts w:ascii="Arial" w:hAnsi="Arial" w:cs="Arial"/>
                <w:sz w:val="22"/>
                <w:szCs w:val="22"/>
              </w:rPr>
              <w:t>s</w:t>
            </w:r>
            <w:r>
              <w:rPr>
                <w:rFonts w:ascii="Arial" w:hAnsi="Arial" w:cs="Arial"/>
                <w:sz w:val="22"/>
                <w:szCs w:val="22"/>
              </w:rPr>
              <w:t xml:space="preserve"> will be responsible for p</w:t>
            </w:r>
            <w:r w:rsidR="00B027E2" w:rsidRPr="004C00D8">
              <w:rPr>
                <w:rFonts w:ascii="Arial" w:hAnsi="Arial" w:cs="Arial"/>
                <w:sz w:val="22"/>
                <w:szCs w:val="22"/>
              </w:rPr>
              <w:t>rovi</w:t>
            </w:r>
            <w:r w:rsidR="00B80273" w:rsidRPr="004C00D8">
              <w:rPr>
                <w:rFonts w:ascii="Arial" w:hAnsi="Arial" w:cs="Arial"/>
                <w:sz w:val="22"/>
                <w:szCs w:val="22"/>
              </w:rPr>
              <w:t>ding</w:t>
            </w:r>
            <w:r w:rsidR="00B027E2" w:rsidRPr="004C00D8">
              <w:rPr>
                <w:rFonts w:ascii="Arial" w:hAnsi="Arial" w:cs="Arial"/>
                <w:sz w:val="22"/>
                <w:szCs w:val="22"/>
              </w:rPr>
              <w:t xml:space="preserve"> professional advice </w:t>
            </w:r>
            <w:r w:rsidR="00B80273" w:rsidRPr="004C00D8">
              <w:rPr>
                <w:rFonts w:ascii="Arial" w:hAnsi="Arial" w:cs="Arial"/>
                <w:sz w:val="22"/>
                <w:szCs w:val="22"/>
              </w:rPr>
              <w:t xml:space="preserve">on fire safety </w:t>
            </w:r>
            <w:r>
              <w:rPr>
                <w:rFonts w:ascii="Arial" w:hAnsi="Arial" w:cs="Arial"/>
                <w:sz w:val="22"/>
                <w:szCs w:val="22"/>
              </w:rPr>
              <w:t xml:space="preserve">legislation </w:t>
            </w:r>
            <w:r w:rsidR="00B80273" w:rsidRPr="004C00D8">
              <w:rPr>
                <w:rFonts w:ascii="Arial" w:hAnsi="Arial" w:cs="Arial"/>
                <w:sz w:val="22"/>
                <w:szCs w:val="22"/>
              </w:rPr>
              <w:t xml:space="preserve">and related </w:t>
            </w:r>
            <w:r w:rsidRPr="004C00D8">
              <w:rPr>
                <w:rFonts w:ascii="Arial" w:hAnsi="Arial" w:cs="Arial"/>
                <w:sz w:val="22"/>
                <w:szCs w:val="22"/>
              </w:rPr>
              <w:t>matters and</w:t>
            </w:r>
            <w:r w:rsidR="00B027E2" w:rsidRPr="004C00D8">
              <w:rPr>
                <w:rFonts w:ascii="Arial" w:hAnsi="Arial" w:cs="Arial"/>
                <w:sz w:val="22"/>
                <w:szCs w:val="22"/>
              </w:rPr>
              <w:t xml:space="preserve"> monitoring the implementation of </w:t>
            </w:r>
            <w:r w:rsidR="00B80273" w:rsidRPr="004C00D8">
              <w:rPr>
                <w:rFonts w:ascii="Arial" w:hAnsi="Arial" w:cs="Arial"/>
                <w:sz w:val="22"/>
                <w:szCs w:val="22"/>
              </w:rPr>
              <w:t xml:space="preserve">any fire safety </w:t>
            </w:r>
            <w:r w:rsidR="00B027E2" w:rsidRPr="004C00D8">
              <w:rPr>
                <w:rFonts w:ascii="Arial" w:hAnsi="Arial" w:cs="Arial"/>
                <w:sz w:val="22"/>
                <w:szCs w:val="22"/>
              </w:rPr>
              <w:t>control measures</w:t>
            </w:r>
            <w:r w:rsidR="00B80273" w:rsidRPr="004C00D8">
              <w:rPr>
                <w:rFonts w:ascii="Arial" w:hAnsi="Arial" w:cs="Arial"/>
                <w:sz w:val="22"/>
                <w:szCs w:val="22"/>
              </w:rPr>
              <w:t xml:space="preserve"> and improvement programmes.</w:t>
            </w:r>
            <w:r w:rsidR="00BA264A" w:rsidRPr="004C00D8">
              <w:rPr>
                <w:rFonts w:ascii="Arial" w:hAnsi="Arial" w:cs="Arial"/>
                <w:sz w:val="22"/>
                <w:szCs w:val="22"/>
              </w:rPr>
              <w:t xml:space="preserve"> </w:t>
            </w:r>
          </w:p>
          <w:p w14:paraId="53247A6F" w14:textId="77777777" w:rsidR="00BA264A" w:rsidRPr="004C00D8" w:rsidRDefault="00BA264A" w:rsidP="004C00D8">
            <w:pPr>
              <w:tabs>
                <w:tab w:val="left" w:pos="2160"/>
              </w:tabs>
              <w:jc w:val="both"/>
              <w:rPr>
                <w:rFonts w:ascii="Arial" w:hAnsi="Arial" w:cs="Arial"/>
                <w:sz w:val="22"/>
                <w:szCs w:val="22"/>
              </w:rPr>
            </w:pPr>
          </w:p>
          <w:p w14:paraId="63693427" w14:textId="63696FAB" w:rsidR="00CA4D1C" w:rsidRDefault="00BA264A" w:rsidP="004C00D8">
            <w:pPr>
              <w:tabs>
                <w:tab w:val="left" w:pos="2160"/>
              </w:tabs>
              <w:jc w:val="both"/>
              <w:rPr>
                <w:rFonts w:ascii="Arial" w:hAnsi="Arial" w:cs="Arial"/>
                <w:sz w:val="22"/>
                <w:szCs w:val="22"/>
              </w:rPr>
            </w:pPr>
            <w:r w:rsidRPr="004C00D8">
              <w:rPr>
                <w:rFonts w:ascii="Arial" w:hAnsi="Arial" w:cs="Arial"/>
                <w:sz w:val="22"/>
                <w:szCs w:val="22"/>
              </w:rPr>
              <w:t xml:space="preserve">The role holder will provide </w:t>
            </w:r>
            <w:r w:rsidR="00CE1297">
              <w:rPr>
                <w:rFonts w:ascii="Arial" w:hAnsi="Arial" w:cs="Arial"/>
                <w:sz w:val="22"/>
                <w:szCs w:val="22"/>
              </w:rPr>
              <w:t xml:space="preserve">risk-based </w:t>
            </w:r>
            <w:r w:rsidRPr="004C00D8">
              <w:rPr>
                <w:rFonts w:ascii="Arial" w:hAnsi="Arial" w:cs="Arial"/>
                <w:sz w:val="22"/>
                <w:szCs w:val="22"/>
              </w:rPr>
              <w:t>advice and guidance on the fire safety aspects of campus development work and will work closely with internal and external stakeholders, including, as necessa</w:t>
            </w:r>
            <w:r w:rsidRPr="009D437F">
              <w:rPr>
                <w:rFonts w:ascii="Arial" w:hAnsi="Arial" w:cs="Arial"/>
                <w:sz w:val="22"/>
                <w:szCs w:val="22"/>
              </w:rPr>
              <w:t xml:space="preserve">ry, </w:t>
            </w:r>
            <w:r w:rsidR="00CE1297" w:rsidRPr="009D437F">
              <w:rPr>
                <w:rFonts w:ascii="Arial" w:hAnsi="Arial" w:cs="Arial"/>
                <w:sz w:val="22"/>
                <w:szCs w:val="22"/>
              </w:rPr>
              <w:t xml:space="preserve">Academic Faculty, Departments of Campus Infrastructure and Campus Services, </w:t>
            </w:r>
            <w:r w:rsidRPr="009D437F">
              <w:rPr>
                <w:rFonts w:ascii="Arial" w:hAnsi="Arial" w:cs="Arial"/>
                <w:sz w:val="22"/>
                <w:szCs w:val="22"/>
              </w:rPr>
              <w:t>the</w:t>
            </w:r>
            <w:r w:rsidRPr="004C00D8">
              <w:rPr>
                <w:rFonts w:ascii="Arial" w:hAnsi="Arial" w:cs="Arial"/>
                <w:sz w:val="22"/>
                <w:szCs w:val="22"/>
              </w:rPr>
              <w:t xml:space="preserve"> Building Safety Regulator, Building Control, and Avon Fire Authority / Avon and Somerset Fire and Rescue Services.</w:t>
            </w:r>
          </w:p>
          <w:p w14:paraId="6F2095C9" w14:textId="0D939C72" w:rsidR="004C00D8" w:rsidRPr="004C00D8" w:rsidRDefault="004C00D8" w:rsidP="004C00D8">
            <w:pPr>
              <w:tabs>
                <w:tab w:val="left" w:pos="2160"/>
              </w:tabs>
              <w:jc w:val="both"/>
              <w:rPr>
                <w:rFonts w:ascii="Arial" w:hAnsi="Arial" w:cs="Arial"/>
                <w:color w:val="FF0000"/>
                <w:sz w:val="22"/>
                <w:szCs w:val="22"/>
              </w:rPr>
            </w:pPr>
          </w:p>
        </w:tc>
      </w:tr>
    </w:tbl>
    <w:p w14:paraId="5AA4B461" w14:textId="77777777" w:rsidR="00CA4D1C" w:rsidRPr="004C00D8" w:rsidRDefault="00CA4D1C" w:rsidP="004C00D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C00D8" w14:paraId="407C4CF6" w14:textId="77777777" w:rsidTr="004C00D8">
        <w:tc>
          <w:tcPr>
            <w:tcW w:w="8995" w:type="dxa"/>
            <w:shd w:val="clear" w:color="auto" w:fill="DAEEF3"/>
          </w:tcPr>
          <w:p w14:paraId="18459546" w14:textId="3FD0D367" w:rsidR="007577E7" w:rsidRPr="004C00D8" w:rsidRDefault="00CA4D1C" w:rsidP="004C00D8">
            <w:pPr>
              <w:rPr>
                <w:rFonts w:ascii="Arial" w:hAnsi="Arial" w:cs="Arial"/>
                <w:b/>
                <w:sz w:val="22"/>
                <w:szCs w:val="22"/>
              </w:rPr>
            </w:pPr>
            <w:r w:rsidRPr="004C00D8">
              <w:rPr>
                <w:rFonts w:ascii="Arial" w:hAnsi="Arial" w:cs="Arial"/>
                <w:b/>
                <w:sz w:val="22"/>
                <w:szCs w:val="22"/>
              </w:rPr>
              <w:t xml:space="preserve">Source and nature of management provided </w:t>
            </w:r>
          </w:p>
        </w:tc>
      </w:tr>
      <w:tr w:rsidR="00CA4D1C" w:rsidRPr="004C00D8" w14:paraId="75D9D73E" w14:textId="77777777" w:rsidTr="004C00D8">
        <w:tc>
          <w:tcPr>
            <w:tcW w:w="8995" w:type="dxa"/>
          </w:tcPr>
          <w:p w14:paraId="43F77099" w14:textId="77777777" w:rsidR="004C00D8" w:rsidRDefault="004C00D8" w:rsidP="004C00D8">
            <w:pPr>
              <w:rPr>
                <w:rFonts w:ascii="Arial" w:hAnsi="Arial" w:cs="Arial"/>
                <w:iCs/>
                <w:sz w:val="22"/>
                <w:szCs w:val="22"/>
              </w:rPr>
            </w:pPr>
          </w:p>
          <w:p w14:paraId="1BB13F68" w14:textId="79DA3A31" w:rsidR="00B027E2" w:rsidRDefault="00B81037" w:rsidP="004C00D8">
            <w:pPr>
              <w:rPr>
                <w:rFonts w:ascii="Arial" w:hAnsi="Arial" w:cs="Arial"/>
                <w:iCs/>
                <w:sz w:val="22"/>
                <w:szCs w:val="22"/>
              </w:rPr>
            </w:pPr>
            <w:r w:rsidRPr="004C00D8">
              <w:rPr>
                <w:rFonts w:ascii="Arial" w:hAnsi="Arial" w:cs="Arial"/>
                <w:iCs/>
                <w:sz w:val="22"/>
                <w:szCs w:val="22"/>
              </w:rPr>
              <w:t xml:space="preserve">HR </w:t>
            </w:r>
            <w:r w:rsidR="00B027E2" w:rsidRPr="004C00D8">
              <w:rPr>
                <w:rFonts w:ascii="Arial" w:hAnsi="Arial" w:cs="Arial"/>
                <w:iCs/>
                <w:sz w:val="22"/>
                <w:szCs w:val="22"/>
              </w:rPr>
              <w:t>Deputy Director Safety &amp; Wellbeing Services</w:t>
            </w:r>
          </w:p>
          <w:p w14:paraId="7BA14B7C" w14:textId="0936444E" w:rsidR="004C00D8" w:rsidRPr="004C00D8" w:rsidRDefault="004C00D8" w:rsidP="004C00D8">
            <w:pPr>
              <w:rPr>
                <w:rFonts w:ascii="Arial" w:hAnsi="Arial" w:cs="Arial"/>
                <w:iCs/>
                <w:sz w:val="22"/>
                <w:szCs w:val="22"/>
              </w:rPr>
            </w:pPr>
          </w:p>
        </w:tc>
      </w:tr>
    </w:tbl>
    <w:p w14:paraId="412367D3" w14:textId="77777777" w:rsidR="00CA4D1C" w:rsidRPr="004C00D8" w:rsidRDefault="00CA4D1C" w:rsidP="004C00D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C00D8" w14:paraId="1E44B7CE" w14:textId="77777777" w:rsidTr="004C00D8">
        <w:tc>
          <w:tcPr>
            <w:tcW w:w="8995" w:type="dxa"/>
            <w:shd w:val="clear" w:color="auto" w:fill="DAEEF3"/>
          </w:tcPr>
          <w:p w14:paraId="343632B9" w14:textId="06A76EBC" w:rsidR="007577E7" w:rsidRPr="004C00D8" w:rsidRDefault="00CA4D1C" w:rsidP="004C00D8">
            <w:pPr>
              <w:rPr>
                <w:rFonts w:ascii="Arial" w:hAnsi="Arial" w:cs="Arial"/>
                <w:b/>
                <w:sz w:val="22"/>
                <w:szCs w:val="22"/>
              </w:rPr>
            </w:pPr>
            <w:r w:rsidRPr="004C00D8">
              <w:rPr>
                <w:rFonts w:ascii="Arial" w:hAnsi="Arial" w:cs="Arial"/>
                <w:b/>
                <w:sz w:val="22"/>
                <w:szCs w:val="22"/>
              </w:rPr>
              <w:t>Staff management responsibility</w:t>
            </w:r>
          </w:p>
        </w:tc>
      </w:tr>
      <w:tr w:rsidR="00CA4D1C" w:rsidRPr="004C00D8" w14:paraId="7A11E2F2" w14:textId="77777777" w:rsidTr="004C00D8">
        <w:tc>
          <w:tcPr>
            <w:tcW w:w="8995" w:type="dxa"/>
          </w:tcPr>
          <w:p w14:paraId="32B7AB11" w14:textId="77777777" w:rsidR="004C00D8" w:rsidRDefault="004C00D8" w:rsidP="004C00D8">
            <w:pPr>
              <w:rPr>
                <w:rFonts w:ascii="Arial" w:hAnsi="Arial" w:cs="Arial"/>
                <w:iCs/>
                <w:sz w:val="22"/>
                <w:szCs w:val="22"/>
              </w:rPr>
            </w:pPr>
          </w:p>
          <w:p w14:paraId="7028115A" w14:textId="4C2E9930" w:rsidR="00CA4D1C" w:rsidRDefault="00B027E2" w:rsidP="004C00D8">
            <w:pPr>
              <w:rPr>
                <w:rFonts w:ascii="Arial" w:hAnsi="Arial" w:cs="Arial"/>
                <w:iCs/>
                <w:sz w:val="22"/>
                <w:szCs w:val="22"/>
              </w:rPr>
            </w:pPr>
            <w:r w:rsidRPr="004C00D8">
              <w:rPr>
                <w:rFonts w:ascii="Arial" w:hAnsi="Arial" w:cs="Arial"/>
                <w:iCs/>
                <w:sz w:val="22"/>
                <w:szCs w:val="22"/>
              </w:rPr>
              <w:t>N/A</w:t>
            </w:r>
          </w:p>
          <w:p w14:paraId="4D4C1015" w14:textId="77777777" w:rsidR="004C00D8" w:rsidRPr="004C00D8" w:rsidRDefault="004C00D8" w:rsidP="004C00D8">
            <w:pPr>
              <w:rPr>
                <w:rFonts w:ascii="Arial" w:hAnsi="Arial" w:cs="Arial"/>
                <w:iCs/>
                <w:sz w:val="22"/>
                <w:szCs w:val="22"/>
              </w:rPr>
            </w:pPr>
          </w:p>
        </w:tc>
      </w:tr>
    </w:tbl>
    <w:p w14:paraId="1B3C5EA5" w14:textId="77777777" w:rsidR="00CA4D1C" w:rsidRPr="004C00D8" w:rsidRDefault="00CA4D1C" w:rsidP="004C00D8">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350"/>
      </w:tblGrid>
      <w:tr w:rsidR="00CA4D1C" w:rsidRPr="004C00D8" w14:paraId="763F8789" w14:textId="77777777" w:rsidTr="004C00D8">
        <w:trPr>
          <w:tblHeader/>
        </w:trPr>
        <w:tc>
          <w:tcPr>
            <w:tcW w:w="8995" w:type="dxa"/>
            <w:gridSpan w:val="2"/>
            <w:shd w:val="clear" w:color="auto" w:fill="DAEEF3"/>
          </w:tcPr>
          <w:p w14:paraId="1C0B3D68" w14:textId="4B2A82D7" w:rsidR="007577E7" w:rsidRPr="004C00D8" w:rsidRDefault="00CA4D1C" w:rsidP="004C00D8">
            <w:pPr>
              <w:rPr>
                <w:rFonts w:ascii="Arial" w:hAnsi="Arial" w:cs="Arial"/>
                <w:b/>
                <w:sz w:val="22"/>
                <w:szCs w:val="22"/>
              </w:rPr>
            </w:pPr>
            <w:r w:rsidRPr="004C00D8">
              <w:rPr>
                <w:rFonts w:ascii="Arial" w:hAnsi="Arial" w:cs="Arial"/>
                <w:b/>
                <w:sz w:val="22"/>
                <w:szCs w:val="22"/>
              </w:rPr>
              <w:t xml:space="preserve">Main duties and responsibilities </w:t>
            </w:r>
          </w:p>
        </w:tc>
      </w:tr>
      <w:tr w:rsidR="00CA4D1C" w:rsidRPr="004C00D8" w14:paraId="645B75CA" w14:textId="77777777" w:rsidTr="004C00D8">
        <w:tc>
          <w:tcPr>
            <w:tcW w:w="8995" w:type="dxa"/>
            <w:gridSpan w:val="2"/>
          </w:tcPr>
          <w:p w14:paraId="7E3F7AEB" w14:textId="77777777" w:rsidR="00CA4D1C" w:rsidRPr="004C00D8" w:rsidRDefault="00867273" w:rsidP="004C00D8">
            <w:pPr>
              <w:rPr>
                <w:rFonts w:ascii="Arial" w:hAnsi="Arial" w:cs="Arial"/>
                <w:b/>
                <w:bCs/>
                <w:iCs/>
                <w:sz w:val="22"/>
                <w:szCs w:val="22"/>
              </w:rPr>
            </w:pPr>
            <w:r w:rsidRPr="004C00D8">
              <w:rPr>
                <w:rFonts w:ascii="Arial" w:hAnsi="Arial" w:cs="Arial"/>
                <w:b/>
                <w:bCs/>
                <w:iCs/>
                <w:sz w:val="22"/>
                <w:szCs w:val="22"/>
              </w:rPr>
              <w:t>Fire Safety</w:t>
            </w:r>
            <w:r w:rsidR="00BB7613" w:rsidRPr="004C00D8">
              <w:rPr>
                <w:rFonts w:ascii="Arial" w:hAnsi="Arial" w:cs="Arial"/>
                <w:b/>
                <w:bCs/>
                <w:iCs/>
                <w:sz w:val="22"/>
                <w:szCs w:val="22"/>
              </w:rPr>
              <w:t xml:space="preserve"> Expertise</w:t>
            </w:r>
            <w:r w:rsidRPr="004C00D8">
              <w:rPr>
                <w:rFonts w:ascii="Arial" w:hAnsi="Arial" w:cs="Arial"/>
                <w:b/>
                <w:bCs/>
                <w:iCs/>
                <w:sz w:val="22"/>
                <w:szCs w:val="22"/>
              </w:rPr>
              <w:t xml:space="preserve">  </w:t>
            </w:r>
          </w:p>
        </w:tc>
      </w:tr>
      <w:tr w:rsidR="00CA4D1C" w:rsidRPr="004C00D8" w14:paraId="52A33DEA" w14:textId="77777777" w:rsidTr="004C00D8">
        <w:tc>
          <w:tcPr>
            <w:tcW w:w="645" w:type="dxa"/>
          </w:tcPr>
          <w:p w14:paraId="23C2C04B" w14:textId="77777777" w:rsidR="00CA4D1C" w:rsidRPr="004C00D8" w:rsidRDefault="00CA4D1C" w:rsidP="004C00D8">
            <w:pPr>
              <w:rPr>
                <w:rFonts w:ascii="Arial" w:hAnsi="Arial" w:cs="Arial"/>
                <w:b/>
                <w:sz w:val="22"/>
                <w:szCs w:val="22"/>
              </w:rPr>
            </w:pPr>
            <w:r w:rsidRPr="004C00D8">
              <w:rPr>
                <w:rFonts w:ascii="Arial" w:hAnsi="Arial" w:cs="Arial"/>
                <w:b/>
                <w:sz w:val="22"/>
                <w:szCs w:val="22"/>
              </w:rPr>
              <w:t>1</w:t>
            </w:r>
          </w:p>
        </w:tc>
        <w:tc>
          <w:tcPr>
            <w:tcW w:w="8350" w:type="dxa"/>
          </w:tcPr>
          <w:p w14:paraId="668A7592" w14:textId="46EE5F7E" w:rsidR="004C00D8" w:rsidRPr="004C00D8" w:rsidRDefault="0B8CDD50" w:rsidP="004C00D8">
            <w:pPr>
              <w:autoSpaceDE w:val="0"/>
              <w:autoSpaceDN w:val="0"/>
              <w:adjustRightInd w:val="0"/>
              <w:rPr>
                <w:rFonts w:ascii="Arial" w:hAnsi="Arial" w:cs="Arial"/>
                <w:sz w:val="22"/>
                <w:szCs w:val="22"/>
              </w:rPr>
            </w:pPr>
            <w:r w:rsidRPr="004C00D8">
              <w:rPr>
                <w:rFonts w:ascii="Arial" w:hAnsi="Arial" w:cs="Arial"/>
                <w:sz w:val="22"/>
                <w:szCs w:val="22"/>
              </w:rPr>
              <w:t xml:space="preserve">To </w:t>
            </w:r>
            <w:r w:rsidR="00B80273" w:rsidRPr="004C00D8">
              <w:rPr>
                <w:rFonts w:ascii="Arial" w:hAnsi="Arial" w:cs="Arial"/>
                <w:sz w:val="22"/>
                <w:szCs w:val="22"/>
              </w:rPr>
              <w:t xml:space="preserve">act as </w:t>
            </w:r>
            <w:r w:rsidR="00CE1297" w:rsidRPr="009D437F">
              <w:rPr>
                <w:rFonts w:ascii="Arial" w:hAnsi="Arial" w:cs="Arial"/>
                <w:sz w:val="22"/>
                <w:szCs w:val="22"/>
              </w:rPr>
              <w:t>Subject Matter Expert f</w:t>
            </w:r>
            <w:r w:rsidR="00587C59" w:rsidRPr="009D437F">
              <w:rPr>
                <w:rFonts w:ascii="Arial" w:hAnsi="Arial" w:cs="Arial"/>
                <w:sz w:val="22"/>
                <w:szCs w:val="22"/>
              </w:rPr>
              <w:t>or</w:t>
            </w:r>
            <w:r w:rsidR="00CE1297" w:rsidRPr="009D437F">
              <w:rPr>
                <w:rFonts w:ascii="Arial" w:hAnsi="Arial" w:cs="Arial"/>
                <w:sz w:val="22"/>
                <w:szCs w:val="22"/>
              </w:rPr>
              <w:t xml:space="preserve"> Fire Safety matters</w:t>
            </w:r>
            <w:r w:rsidRPr="004C00D8">
              <w:rPr>
                <w:rFonts w:ascii="Arial" w:hAnsi="Arial" w:cs="Arial"/>
                <w:sz w:val="22"/>
                <w:szCs w:val="22"/>
              </w:rPr>
              <w:t xml:space="preserve"> within the University’s Safety, Health, &amp; Employee Wellbeing </w:t>
            </w:r>
            <w:r w:rsidR="00B80273" w:rsidRPr="004C00D8">
              <w:rPr>
                <w:rFonts w:ascii="Arial" w:hAnsi="Arial" w:cs="Arial"/>
                <w:sz w:val="22"/>
                <w:szCs w:val="22"/>
              </w:rPr>
              <w:t>(SHEW)</w:t>
            </w:r>
            <w:r w:rsidR="00B81037" w:rsidRPr="004C00D8">
              <w:rPr>
                <w:rFonts w:ascii="Arial" w:hAnsi="Arial" w:cs="Arial"/>
                <w:sz w:val="22"/>
                <w:szCs w:val="22"/>
              </w:rPr>
              <w:t xml:space="preserve"> </w:t>
            </w:r>
            <w:r w:rsidRPr="004C00D8">
              <w:rPr>
                <w:rFonts w:ascii="Arial" w:hAnsi="Arial" w:cs="Arial"/>
                <w:sz w:val="22"/>
                <w:szCs w:val="22"/>
              </w:rPr>
              <w:t>team. The postholder will be expected to:</w:t>
            </w:r>
          </w:p>
          <w:p w14:paraId="1F2E77D5" w14:textId="62767630" w:rsidR="005A2F83" w:rsidRPr="004C00D8" w:rsidRDefault="002011E9" w:rsidP="004C00D8">
            <w:pPr>
              <w:numPr>
                <w:ilvl w:val="0"/>
                <w:numId w:val="16"/>
              </w:numPr>
              <w:autoSpaceDE w:val="0"/>
              <w:autoSpaceDN w:val="0"/>
              <w:adjustRightInd w:val="0"/>
              <w:rPr>
                <w:rFonts w:ascii="Arial" w:hAnsi="Arial" w:cs="Arial"/>
                <w:sz w:val="22"/>
                <w:szCs w:val="22"/>
                <w:lang w:val="en-US"/>
              </w:rPr>
            </w:pPr>
            <w:r w:rsidRPr="004C00D8">
              <w:rPr>
                <w:rFonts w:ascii="Arial" w:hAnsi="Arial" w:cs="Arial"/>
                <w:sz w:val="22"/>
                <w:szCs w:val="22"/>
              </w:rPr>
              <w:t>Advise and s</w:t>
            </w:r>
            <w:r w:rsidR="005A2F83" w:rsidRPr="004C00D8">
              <w:rPr>
                <w:rFonts w:ascii="Arial" w:hAnsi="Arial" w:cs="Arial"/>
                <w:sz w:val="22"/>
                <w:szCs w:val="22"/>
              </w:rPr>
              <w:t xml:space="preserve">upport the </w:t>
            </w:r>
            <w:r w:rsidR="00B81037" w:rsidRPr="004C00D8">
              <w:rPr>
                <w:rFonts w:ascii="Arial" w:hAnsi="Arial" w:cs="Arial"/>
                <w:sz w:val="22"/>
                <w:szCs w:val="22"/>
              </w:rPr>
              <w:t xml:space="preserve">HR </w:t>
            </w:r>
            <w:r w:rsidR="00BB7613" w:rsidRPr="004C00D8">
              <w:rPr>
                <w:rFonts w:ascii="Arial" w:hAnsi="Arial" w:cs="Arial"/>
                <w:iCs/>
                <w:sz w:val="22"/>
                <w:szCs w:val="22"/>
              </w:rPr>
              <w:t>Deputy Director Safety &amp; Wellbeing Services</w:t>
            </w:r>
            <w:r w:rsidR="00BB7613" w:rsidRPr="004C00D8">
              <w:rPr>
                <w:rFonts w:ascii="Arial" w:hAnsi="Arial" w:cs="Arial"/>
                <w:sz w:val="22"/>
                <w:szCs w:val="22"/>
              </w:rPr>
              <w:t xml:space="preserve"> by</w:t>
            </w:r>
            <w:r w:rsidR="005A2F83" w:rsidRPr="004C00D8">
              <w:rPr>
                <w:rFonts w:ascii="Arial" w:hAnsi="Arial" w:cs="Arial"/>
                <w:sz w:val="22"/>
                <w:szCs w:val="22"/>
              </w:rPr>
              <w:t xml:space="preserve"> providing expertise in respect of all fire</w:t>
            </w:r>
            <w:r w:rsidR="00BB7613" w:rsidRPr="004C00D8">
              <w:rPr>
                <w:rFonts w:ascii="Arial" w:hAnsi="Arial" w:cs="Arial"/>
                <w:sz w:val="22"/>
                <w:szCs w:val="22"/>
              </w:rPr>
              <w:t>-</w:t>
            </w:r>
            <w:r w:rsidR="005A2F83" w:rsidRPr="004C00D8">
              <w:rPr>
                <w:rFonts w:ascii="Arial" w:hAnsi="Arial" w:cs="Arial"/>
                <w:sz w:val="22"/>
                <w:szCs w:val="22"/>
              </w:rPr>
              <w:t>related legislation</w:t>
            </w:r>
            <w:r w:rsidR="00587C59">
              <w:rPr>
                <w:rFonts w:ascii="Arial" w:hAnsi="Arial" w:cs="Arial"/>
                <w:sz w:val="22"/>
                <w:szCs w:val="22"/>
              </w:rPr>
              <w:t xml:space="preserve"> (including related </w:t>
            </w:r>
            <w:r w:rsidR="00E643D5" w:rsidRPr="009D437F">
              <w:rPr>
                <w:rFonts w:ascii="Arial" w:hAnsi="Arial" w:cs="Arial"/>
                <w:sz w:val="22"/>
                <w:szCs w:val="22"/>
              </w:rPr>
              <w:lastRenderedPageBreak/>
              <w:t>H</w:t>
            </w:r>
            <w:r w:rsidR="00587C59" w:rsidRPr="009D437F">
              <w:rPr>
                <w:rFonts w:ascii="Arial" w:hAnsi="Arial" w:cs="Arial"/>
                <w:sz w:val="22"/>
                <w:szCs w:val="22"/>
              </w:rPr>
              <w:t>ealth and Safety legislation</w:t>
            </w:r>
            <w:r w:rsidR="00E643D5" w:rsidRPr="009D437F">
              <w:rPr>
                <w:rFonts w:ascii="Arial" w:hAnsi="Arial" w:cs="Arial"/>
                <w:sz w:val="22"/>
                <w:szCs w:val="22"/>
              </w:rPr>
              <w:t xml:space="preserve"> – such as DSEAR, Building Safety Act</w:t>
            </w:r>
            <w:r w:rsidR="00587C59" w:rsidRPr="009D437F">
              <w:rPr>
                <w:rFonts w:ascii="Arial" w:hAnsi="Arial" w:cs="Arial"/>
                <w:sz w:val="22"/>
                <w:szCs w:val="22"/>
              </w:rPr>
              <w:t>)</w:t>
            </w:r>
            <w:r w:rsidRPr="009D437F">
              <w:rPr>
                <w:rFonts w:ascii="Arial" w:hAnsi="Arial" w:cs="Arial"/>
                <w:sz w:val="22"/>
                <w:szCs w:val="22"/>
              </w:rPr>
              <w:t>, bringing any areas of concern to their attention as necessary.</w:t>
            </w:r>
            <w:r w:rsidRPr="004C00D8">
              <w:rPr>
                <w:rFonts w:ascii="Arial" w:hAnsi="Arial" w:cs="Arial"/>
                <w:sz w:val="22"/>
                <w:szCs w:val="22"/>
              </w:rPr>
              <w:t xml:space="preserve"> </w:t>
            </w:r>
          </w:p>
          <w:p w14:paraId="54B7FB7F" w14:textId="634AC141" w:rsidR="005A2F83" w:rsidRPr="004C00D8" w:rsidRDefault="00B80273" w:rsidP="004C00D8">
            <w:pPr>
              <w:numPr>
                <w:ilvl w:val="0"/>
                <w:numId w:val="16"/>
              </w:numPr>
              <w:autoSpaceDE w:val="0"/>
              <w:autoSpaceDN w:val="0"/>
              <w:adjustRightInd w:val="0"/>
              <w:rPr>
                <w:rFonts w:ascii="Arial" w:hAnsi="Arial" w:cs="Arial"/>
                <w:sz w:val="22"/>
                <w:szCs w:val="22"/>
                <w:lang w:val="en-US"/>
              </w:rPr>
            </w:pPr>
            <w:r w:rsidRPr="004C00D8">
              <w:rPr>
                <w:rFonts w:ascii="Arial" w:hAnsi="Arial" w:cs="Arial"/>
                <w:sz w:val="22"/>
                <w:szCs w:val="22"/>
              </w:rPr>
              <w:t xml:space="preserve">Provide advice, guidance and support on fire safety matters to other </w:t>
            </w:r>
            <w:r w:rsidR="0059190D" w:rsidRPr="004C00D8">
              <w:rPr>
                <w:rFonts w:ascii="Arial" w:hAnsi="Arial" w:cs="Arial"/>
                <w:sz w:val="22"/>
                <w:szCs w:val="22"/>
              </w:rPr>
              <w:t xml:space="preserve">parts of the </w:t>
            </w:r>
            <w:r w:rsidRPr="004C00D8">
              <w:rPr>
                <w:rFonts w:ascii="Arial" w:hAnsi="Arial" w:cs="Arial"/>
                <w:sz w:val="22"/>
                <w:szCs w:val="22"/>
              </w:rPr>
              <w:t>University</w:t>
            </w:r>
            <w:r w:rsidR="00B21D66" w:rsidRPr="004C00D8">
              <w:rPr>
                <w:rFonts w:ascii="Arial" w:hAnsi="Arial" w:cs="Arial"/>
                <w:sz w:val="22"/>
                <w:szCs w:val="22"/>
              </w:rPr>
              <w:t>.</w:t>
            </w:r>
            <w:r w:rsidR="005A2F83" w:rsidRPr="004C00D8">
              <w:rPr>
                <w:rFonts w:ascii="Arial" w:hAnsi="Arial" w:cs="Arial"/>
                <w:sz w:val="22"/>
                <w:szCs w:val="22"/>
              </w:rPr>
              <w:t xml:space="preserve"> </w:t>
            </w:r>
          </w:p>
          <w:p w14:paraId="3AA89401" w14:textId="4CBB6B5B" w:rsidR="00CC7A60" w:rsidRPr="00550A6B" w:rsidRDefault="005A2F83" w:rsidP="004C00D8">
            <w:pPr>
              <w:numPr>
                <w:ilvl w:val="0"/>
                <w:numId w:val="16"/>
              </w:numPr>
              <w:autoSpaceDE w:val="0"/>
              <w:autoSpaceDN w:val="0"/>
              <w:adjustRightInd w:val="0"/>
              <w:rPr>
                <w:rFonts w:ascii="Arial" w:hAnsi="Arial" w:cs="Arial"/>
                <w:sz w:val="22"/>
                <w:szCs w:val="22"/>
                <w:lang w:val="en-US"/>
              </w:rPr>
            </w:pPr>
            <w:r w:rsidRPr="004C00D8">
              <w:rPr>
                <w:rFonts w:ascii="Arial" w:hAnsi="Arial" w:cs="Arial"/>
                <w:sz w:val="22"/>
                <w:szCs w:val="22"/>
              </w:rPr>
              <w:t>Ensur</w:t>
            </w:r>
            <w:r w:rsidR="00BB7613" w:rsidRPr="004C00D8">
              <w:rPr>
                <w:rFonts w:ascii="Arial" w:hAnsi="Arial" w:cs="Arial"/>
                <w:sz w:val="22"/>
                <w:szCs w:val="22"/>
              </w:rPr>
              <w:t>e that</w:t>
            </w:r>
            <w:r w:rsidRPr="004C00D8">
              <w:rPr>
                <w:rFonts w:ascii="Arial" w:hAnsi="Arial" w:cs="Arial"/>
                <w:sz w:val="22"/>
                <w:szCs w:val="22"/>
              </w:rPr>
              <w:t xml:space="preserve"> there are adequate and appropriate standards of fire precautions in place in </w:t>
            </w:r>
            <w:r w:rsidR="00E643D5">
              <w:rPr>
                <w:rFonts w:ascii="Arial" w:hAnsi="Arial" w:cs="Arial"/>
                <w:sz w:val="22"/>
                <w:szCs w:val="22"/>
              </w:rPr>
              <w:t xml:space="preserve">the </w:t>
            </w:r>
            <w:r w:rsidRPr="004C00D8">
              <w:rPr>
                <w:rFonts w:ascii="Arial" w:hAnsi="Arial" w:cs="Arial"/>
                <w:sz w:val="22"/>
                <w:szCs w:val="22"/>
              </w:rPr>
              <w:t>University</w:t>
            </w:r>
            <w:r w:rsidR="00E643D5">
              <w:rPr>
                <w:rFonts w:ascii="Arial" w:hAnsi="Arial" w:cs="Arial"/>
                <w:sz w:val="22"/>
                <w:szCs w:val="22"/>
              </w:rPr>
              <w:t>’s</w:t>
            </w:r>
            <w:r w:rsidRPr="004C00D8">
              <w:rPr>
                <w:rFonts w:ascii="Arial" w:hAnsi="Arial" w:cs="Arial"/>
                <w:sz w:val="22"/>
                <w:szCs w:val="22"/>
              </w:rPr>
              <w:t xml:space="preserve"> buildings by making recommendations on the provision, implementation and maintenance of effective fire prevention and fire protection methods.</w:t>
            </w:r>
          </w:p>
          <w:p w14:paraId="313829AA" w14:textId="0D6D5A3A" w:rsidR="00550A6B" w:rsidRPr="004C00D8" w:rsidRDefault="00550A6B" w:rsidP="00550A6B">
            <w:pPr>
              <w:numPr>
                <w:ilvl w:val="0"/>
                <w:numId w:val="16"/>
              </w:numPr>
              <w:autoSpaceDE w:val="0"/>
              <w:autoSpaceDN w:val="0"/>
              <w:adjustRightInd w:val="0"/>
              <w:rPr>
                <w:rFonts w:ascii="Arial" w:hAnsi="Arial" w:cs="Arial"/>
                <w:sz w:val="22"/>
                <w:szCs w:val="22"/>
                <w:lang w:val="en-US"/>
              </w:rPr>
            </w:pPr>
            <w:r w:rsidRPr="009D437F">
              <w:rPr>
                <w:rFonts w:ascii="Arial" w:hAnsi="Arial" w:cs="Arial"/>
                <w:sz w:val="22"/>
                <w:szCs w:val="22"/>
                <w:lang w:val="en-US"/>
              </w:rPr>
              <w:t>Provide fire safety advice, guidance and comment on proposals to refurbish or upgrade existing buildings and for new build projects. This will include commenting on / advising on third party designs (fire safety engineering aspects) and fire strategies, including application of Approved Documents, British Standards and other relevant documents and guidance.</w:t>
            </w:r>
            <w:r>
              <w:rPr>
                <w:rFonts w:ascii="Arial" w:hAnsi="Arial" w:cs="Arial"/>
                <w:sz w:val="22"/>
                <w:szCs w:val="22"/>
                <w:lang w:val="en-US"/>
              </w:rPr>
              <w:t xml:space="preserve">   </w:t>
            </w:r>
          </w:p>
        </w:tc>
      </w:tr>
      <w:tr w:rsidR="00FE44A2" w:rsidRPr="004C00D8" w14:paraId="33DA1CFC" w14:textId="77777777" w:rsidTr="004C00D8">
        <w:tc>
          <w:tcPr>
            <w:tcW w:w="645" w:type="dxa"/>
          </w:tcPr>
          <w:p w14:paraId="5B8B2E12" w14:textId="77777777" w:rsidR="00FE44A2" w:rsidRPr="004C00D8" w:rsidRDefault="00FE44A2" w:rsidP="004C00D8">
            <w:pPr>
              <w:rPr>
                <w:rFonts w:ascii="Arial" w:hAnsi="Arial" w:cs="Arial"/>
                <w:b/>
                <w:sz w:val="22"/>
                <w:szCs w:val="22"/>
              </w:rPr>
            </w:pPr>
            <w:r w:rsidRPr="004C00D8">
              <w:rPr>
                <w:rFonts w:ascii="Arial" w:hAnsi="Arial" w:cs="Arial"/>
                <w:b/>
                <w:sz w:val="22"/>
                <w:szCs w:val="22"/>
              </w:rPr>
              <w:lastRenderedPageBreak/>
              <w:t>2</w:t>
            </w:r>
          </w:p>
        </w:tc>
        <w:tc>
          <w:tcPr>
            <w:tcW w:w="8350" w:type="dxa"/>
          </w:tcPr>
          <w:p w14:paraId="0573503E" w14:textId="58D6E139" w:rsidR="00FE44A2" w:rsidRPr="004C00D8" w:rsidRDefault="00B8027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Support the p</w:t>
            </w:r>
            <w:r w:rsidR="00FE44A2" w:rsidRPr="004C00D8">
              <w:rPr>
                <w:rFonts w:ascii="Arial" w:hAnsi="Arial" w:cs="Arial"/>
                <w:sz w:val="22"/>
                <w:szCs w:val="22"/>
                <w:lang w:val="en-US"/>
              </w:rPr>
              <w:t>roduc</w:t>
            </w:r>
            <w:r w:rsidRPr="004C00D8">
              <w:rPr>
                <w:rFonts w:ascii="Arial" w:hAnsi="Arial" w:cs="Arial"/>
                <w:sz w:val="22"/>
                <w:szCs w:val="22"/>
                <w:lang w:val="en-US"/>
              </w:rPr>
              <w:t>tion</w:t>
            </w:r>
            <w:r w:rsidR="00FE44A2" w:rsidRPr="004C00D8">
              <w:rPr>
                <w:rFonts w:ascii="Arial" w:hAnsi="Arial" w:cs="Arial"/>
                <w:sz w:val="22"/>
                <w:szCs w:val="22"/>
                <w:lang w:val="en-US"/>
              </w:rPr>
              <w:t xml:space="preserve">, </w:t>
            </w:r>
            <w:r w:rsidRPr="004C00D8">
              <w:rPr>
                <w:rFonts w:ascii="Arial" w:hAnsi="Arial" w:cs="Arial"/>
                <w:sz w:val="22"/>
                <w:szCs w:val="22"/>
                <w:lang w:val="en-US"/>
              </w:rPr>
              <w:t xml:space="preserve">review, </w:t>
            </w:r>
            <w:r w:rsidR="00FE44A2" w:rsidRPr="004C00D8">
              <w:rPr>
                <w:rFonts w:ascii="Arial" w:hAnsi="Arial" w:cs="Arial"/>
                <w:sz w:val="22"/>
                <w:szCs w:val="22"/>
                <w:lang w:val="en-US"/>
              </w:rPr>
              <w:t>and implement</w:t>
            </w:r>
            <w:r w:rsidRPr="004C00D8">
              <w:rPr>
                <w:rFonts w:ascii="Arial" w:hAnsi="Arial" w:cs="Arial"/>
                <w:sz w:val="22"/>
                <w:szCs w:val="22"/>
                <w:lang w:val="en-US"/>
              </w:rPr>
              <w:t>ation of</w:t>
            </w:r>
            <w:r w:rsidR="00FE44A2" w:rsidRPr="004C00D8">
              <w:rPr>
                <w:rFonts w:ascii="Arial" w:hAnsi="Arial" w:cs="Arial"/>
                <w:sz w:val="22"/>
                <w:szCs w:val="22"/>
                <w:lang w:val="en-US"/>
              </w:rPr>
              <w:t xml:space="preserve"> fire safety and first aid policy, procedures</w:t>
            </w:r>
            <w:r w:rsidR="00BC3E77" w:rsidRPr="004C00D8">
              <w:rPr>
                <w:rFonts w:ascii="Arial" w:hAnsi="Arial" w:cs="Arial"/>
                <w:sz w:val="22"/>
                <w:szCs w:val="22"/>
                <w:lang w:val="en-US"/>
              </w:rPr>
              <w:t>, technical guidance</w:t>
            </w:r>
            <w:r w:rsidR="00B21D66" w:rsidRPr="004C00D8">
              <w:rPr>
                <w:rFonts w:ascii="Arial" w:hAnsi="Arial" w:cs="Arial"/>
                <w:sz w:val="22"/>
                <w:szCs w:val="22"/>
                <w:lang w:val="en-US"/>
              </w:rPr>
              <w:t>,</w:t>
            </w:r>
            <w:r w:rsidR="00FE44A2" w:rsidRPr="004C00D8">
              <w:rPr>
                <w:rFonts w:ascii="Arial" w:hAnsi="Arial" w:cs="Arial"/>
                <w:sz w:val="22"/>
                <w:szCs w:val="22"/>
                <w:lang w:val="en-US"/>
              </w:rPr>
              <w:t xml:space="preserve"> and safe systems of work.</w:t>
            </w:r>
          </w:p>
        </w:tc>
      </w:tr>
      <w:tr w:rsidR="00FE44A2" w:rsidRPr="004C00D8" w14:paraId="55B48523" w14:textId="77777777" w:rsidTr="004C00D8">
        <w:tc>
          <w:tcPr>
            <w:tcW w:w="645" w:type="dxa"/>
          </w:tcPr>
          <w:p w14:paraId="1EA3FE80" w14:textId="666E6C4F" w:rsidR="00FE44A2" w:rsidRPr="004C00D8" w:rsidRDefault="0B8CDD50" w:rsidP="004C00D8">
            <w:pPr>
              <w:rPr>
                <w:rFonts w:ascii="Arial" w:hAnsi="Arial" w:cs="Arial"/>
                <w:b/>
                <w:bCs/>
                <w:sz w:val="22"/>
                <w:szCs w:val="22"/>
              </w:rPr>
            </w:pPr>
            <w:r w:rsidRPr="004C00D8">
              <w:rPr>
                <w:rFonts w:ascii="Arial" w:hAnsi="Arial" w:cs="Arial"/>
                <w:b/>
                <w:bCs/>
                <w:sz w:val="22"/>
                <w:szCs w:val="22"/>
              </w:rPr>
              <w:t>3</w:t>
            </w:r>
          </w:p>
        </w:tc>
        <w:tc>
          <w:tcPr>
            <w:tcW w:w="8350" w:type="dxa"/>
          </w:tcPr>
          <w:p w14:paraId="1467304C" w14:textId="43EE9375" w:rsidR="00FE44A2" w:rsidRPr="004C00D8" w:rsidRDefault="00FE44A2"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Liaise with Avon Fire and Rescue Service, </w:t>
            </w:r>
            <w:r w:rsidR="00B81037" w:rsidRPr="004C00D8">
              <w:rPr>
                <w:rFonts w:ascii="Arial" w:hAnsi="Arial" w:cs="Arial"/>
                <w:sz w:val="22"/>
                <w:szCs w:val="22"/>
                <w:lang w:val="en-US"/>
              </w:rPr>
              <w:t xml:space="preserve">Building Safety regulator, </w:t>
            </w:r>
            <w:r w:rsidRPr="004C00D8">
              <w:rPr>
                <w:rFonts w:ascii="Arial" w:hAnsi="Arial" w:cs="Arial"/>
                <w:sz w:val="22"/>
                <w:szCs w:val="22"/>
                <w:lang w:val="en-US"/>
              </w:rPr>
              <w:t>Local Authorities, Approved Inspectors and other external agencies concerning fire related issues.</w:t>
            </w:r>
          </w:p>
        </w:tc>
      </w:tr>
      <w:tr w:rsidR="00FE44A2" w:rsidRPr="004C00D8" w14:paraId="159EE9C3" w14:textId="77777777" w:rsidTr="004C00D8">
        <w:tc>
          <w:tcPr>
            <w:tcW w:w="645" w:type="dxa"/>
          </w:tcPr>
          <w:p w14:paraId="09646C08" w14:textId="5349FA6A" w:rsidR="00FE44A2" w:rsidRPr="004C00D8" w:rsidRDefault="0B8CDD50" w:rsidP="004C00D8">
            <w:pPr>
              <w:rPr>
                <w:rFonts w:ascii="Arial" w:hAnsi="Arial" w:cs="Arial"/>
                <w:b/>
                <w:bCs/>
                <w:sz w:val="22"/>
                <w:szCs w:val="22"/>
              </w:rPr>
            </w:pPr>
            <w:r w:rsidRPr="004C00D8">
              <w:rPr>
                <w:rFonts w:ascii="Arial" w:hAnsi="Arial" w:cs="Arial"/>
                <w:b/>
                <w:bCs/>
                <w:sz w:val="22"/>
                <w:szCs w:val="22"/>
              </w:rPr>
              <w:t>4</w:t>
            </w:r>
          </w:p>
        </w:tc>
        <w:tc>
          <w:tcPr>
            <w:tcW w:w="8350" w:type="dxa"/>
          </w:tcPr>
          <w:p w14:paraId="6C9119FD" w14:textId="6F3ADD49" w:rsidR="00FE44A2" w:rsidRPr="004C00D8" w:rsidRDefault="00FE44A2" w:rsidP="004C00D8">
            <w:pPr>
              <w:tabs>
                <w:tab w:val="left" w:pos="1310"/>
              </w:tabs>
              <w:autoSpaceDE w:val="0"/>
              <w:autoSpaceDN w:val="0"/>
              <w:adjustRightInd w:val="0"/>
              <w:rPr>
                <w:rFonts w:ascii="Arial" w:hAnsi="Arial" w:cs="Arial"/>
                <w:color w:val="FF0000"/>
                <w:sz w:val="22"/>
                <w:szCs w:val="22"/>
                <w:lang w:val="en-US"/>
              </w:rPr>
            </w:pPr>
            <w:r w:rsidRPr="004C00D8">
              <w:rPr>
                <w:rFonts w:ascii="Arial" w:hAnsi="Arial" w:cs="Arial"/>
                <w:sz w:val="22"/>
                <w:szCs w:val="22"/>
                <w:lang w:val="en-US"/>
              </w:rPr>
              <w:t>Liaise with the University’s Insurance Officers and insurers</w:t>
            </w:r>
            <w:r w:rsidR="0059190D" w:rsidRPr="004C00D8">
              <w:rPr>
                <w:rFonts w:ascii="Arial" w:hAnsi="Arial" w:cs="Arial"/>
                <w:sz w:val="22"/>
                <w:szCs w:val="22"/>
                <w:lang w:val="en-US"/>
              </w:rPr>
              <w:t>, as required,</w:t>
            </w:r>
            <w:r w:rsidRPr="004C00D8">
              <w:rPr>
                <w:rFonts w:ascii="Arial" w:hAnsi="Arial" w:cs="Arial"/>
                <w:sz w:val="22"/>
                <w:szCs w:val="22"/>
                <w:lang w:val="en-US"/>
              </w:rPr>
              <w:t xml:space="preserve"> on all matters relating to fire safety.</w:t>
            </w:r>
          </w:p>
        </w:tc>
      </w:tr>
      <w:tr w:rsidR="0B8CDD50" w:rsidRPr="004C00D8" w14:paraId="2D8E5777" w14:textId="77777777" w:rsidTr="004C00D8">
        <w:tc>
          <w:tcPr>
            <w:tcW w:w="645" w:type="dxa"/>
          </w:tcPr>
          <w:p w14:paraId="682D2923" w14:textId="297C23EC" w:rsidR="0B8CDD50" w:rsidRPr="004C00D8" w:rsidRDefault="0B8CDD50" w:rsidP="004C00D8">
            <w:pPr>
              <w:rPr>
                <w:rFonts w:ascii="Arial" w:hAnsi="Arial" w:cs="Arial"/>
                <w:b/>
                <w:bCs/>
                <w:sz w:val="22"/>
                <w:szCs w:val="22"/>
              </w:rPr>
            </w:pPr>
            <w:r w:rsidRPr="004C00D8">
              <w:rPr>
                <w:rFonts w:ascii="Arial" w:hAnsi="Arial" w:cs="Arial"/>
                <w:b/>
                <w:bCs/>
                <w:sz w:val="22"/>
                <w:szCs w:val="22"/>
              </w:rPr>
              <w:t>5</w:t>
            </w:r>
          </w:p>
        </w:tc>
        <w:tc>
          <w:tcPr>
            <w:tcW w:w="8350" w:type="dxa"/>
          </w:tcPr>
          <w:p w14:paraId="7EF3C45E" w14:textId="6E088B5A" w:rsidR="0B8CDD50" w:rsidRPr="004C00D8" w:rsidRDefault="0B8CDD50" w:rsidP="004C00D8">
            <w:pPr>
              <w:rPr>
                <w:rFonts w:ascii="Arial" w:hAnsi="Arial" w:cs="Arial"/>
                <w:color w:val="FF0000"/>
                <w:sz w:val="22"/>
                <w:szCs w:val="22"/>
                <w:lang w:val="en-US"/>
              </w:rPr>
            </w:pPr>
            <w:r w:rsidRPr="004C00D8">
              <w:rPr>
                <w:rFonts w:ascii="Arial" w:hAnsi="Arial" w:cs="Arial"/>
                <w:sz w:val="22"/>
                <w:szCs w:val="22"/>
                <w:lang w:val="en-US"/>
              </w:rPr>
              <w:t xml:space="preserve">Carry out regular </w:t>
            </w:r>
            <w:r w:rsidR="00B21D66" w:rsidRPr="004C00D8">
              <w:rPr>
                <w:rFonts w:ascii="Arial" w:hAnsi="Arial" w:cs="Arial"/>
                <w:sz w:val="22"/>
                <w:szCs w:val="22"/>
                <w:lang w:val="en-US"/>
              </w:rPr>
              <w:t xml:space="preserve">fire safety </w:t>
            </w:r>
            <w:r w:rsidRPr="004C00D8">
              <w:rPr>
                <w:rFonts w:ascii="Arial" w:hAnsi="Arial" w:cs="Arial"/>
                <w:sz w:val="22"/>
                <w:szCs w:val="22"/>
                <w:lang w:val="en-US"/>
              </w:rPr>
              <w:t>inspections</w:t>
            </w:r>
            <w:r w:rsidR="0059190D" w:rsidRPr="004C00D8">
              <w:rPr>
                <w:rFonts w:ascii="Arial" w:hAnsi="Arial" w:cs="Arial"/>
                <w:sz w:val="22"/>
                <w:szCs w:val="22"/>
                <w:lang w:val="en-US"/>
              </w:rPr>
              <w:t xml:space="preserve"> </w:t>
            </w:r>
            <w:r w:rsidR="00B21D66" w:rsidRPr="004C00D8">
              <w:rPr>
                <w:rFonts w:ascii="Arial" w:hAnsi="Arial" w:cs="Arial"/>
                <w:sz w:val="22"/>
                <w:szCs w:val="22"/>
                <w:lang w:val="en-US"/>
              </w:rPr>
              <w:t xml:space="preserve">and audits </w:t>
            </w:r>
            <w:r w:rsidR="0059190D" w:rsidRPr="004C00D8">
              <w:rPr>
                <w:rFonts w:ascii="Arial" w:hAnsi="Arial" w:cs="Arial"/>
                <w:sz w:val="22"/>
                <w:szCs w:val="22"/>
                <w:lang w:val="en-US"/>
              </w:rPr>
              <w:t>to provide assurance that fire safety arrangements are satisfactory</w:t>
            </w:r>
            <w:r w:rsidRPr="004C00D8">
              <w:rPr>
                <w:rFonts w:ascii="Arial" w:hAnsi="Arial" w:cs="Arial"/>
                <w:sz w:val="22"/>
                <w:szCs w:val="22"/>
                <w:lang w:val="en-US"/>
              </w:rPr>
              <w:t>.</w:t>
            </w:r>
          </w:p>
        </w:tc>
      </w:tr>
      <w:tr w:rsidR="00BB7613" w:rsidRPr="004C00D8" w14:paraId="5548208B" w14:textId="77777777" w:rsidTr="004C00D8">
        <w:tc>
          <w:tcPr>
            <w:tcW w:w="8995" w:type="dxa"/>
            <w:gridSpan w:val="2"/>
          </w:tcPr>
          <w:p w14:paraId="0C7A9238" w14:textId="77777777" w:rsidR="00BB7613" w:rsidRPr="004C00D8" w:rsidRDefault="00BB7613" w:rsidP="004C00D8">
            <w:pPr>
              <w:autoSpaceDE w:val="0"/>
              <w:autoSpaceDN w:val="0"/>
              <w:adjustRightInd w:val="0"/>
              <w:rPr>
                <w:rFonts w:ascii="Arial" w:hAnsi="Arial" w:cs="Arial"/>
                <w:b/>
                <w:bCs/>
                <w:sz w:val="22"/>
                <w:szCs w:val="22"/>
                <w:lang w:val="en-US"/>
              </w:rPr>
            </w:pPr>
            <w:r w:rsidRPr="004C00D8">
              <w:rPr>
                <w:rFonts w:ascii="Arial" w:hAnsi="Arial" w:cs="Arial"/>
                <w:b/>
                <w:bCs/>
                <w:sz w:val="22"/>
                <w:szCs w:val="22"/>
                <w:lang w:val="en-US"/>
              </w:rPr>
              <w:t>Risk Management</w:t>
            </w:r>
          </w:p>
        </w:tc>
      </w:tr>
      <w:tr w:rsidR="00BB7613" w:rsidRPr="004C00D8" w14:paraId="5B06A141" w14:textId="77777777" w:rsidTr="004C00D8">
        <w:trPr>
          <w:trHeight w:val="404"/>
        </w:trPr>
        <w:tc>
          <w:tcPr>
            <w:tcW w:w="645" w:type="dxa"/>
          </w:tcPr>
          <w:p w14:paraId="4B156929" w14:textId="77777777" w:rsidR="00BB7613" w:rsidRPr="004C00D8" w:rsidRDefault="002011E9" w:rsidP="004C00D8">
            <w:pPr>
              <w:rPr>
                <w:rFonts w:ascii="Arial" w:hAnsi="Arial" w:cs="Arial"/>
                <w:b/>
                <w:sz w:val="22"/>
                <w:szCs w:val="22"/>
              </w:rPr>
            </w:pPr>
            <w:r w:rsidRPr="004C00D8">
              <w:rPr>
                <w:rFonts w:ascii="Arial" w:hAnsi="Arial" w:cs="Arial"/>
                <w:b/>
                <w:sz w:val="22"/>
                <w:szCs w:val="22"/>
              </w:rPr>
              <w:t>6</w:t>
            </w:r>
          </w:p>
        </w:tc>
        <w:tc>
          <w:tcPr>
            <w:tcW w:w="8350" w:type="dxa"/>
          </w:tcPr>
          <w:p w14:paraId="7E4A47A7" w14:textId="3949FAAB" w:rsidR="00BB7613" w:rsidRPr="009D437F" w:rsidRDefault="0A57AF43" w:rsidP="004C00D8">
            <w:pPr>
              <w:autoSpaceDE w:val="0"/>
              <w:autoSpaceDN w:val="0"/>
              <w:adjustRightInd w:val="0"/>
              <w:rPr>
                <w:rFonts w:ascii="Arial" w:hAnsi="Arial" w:cs="Arial"/>
                <w:sz w:val="22"/>
                <w:szCs w:val="22"/>
                <w:lang w:val="en-US"/>
              </w:rPr>
            </w:pPr>
            <w:r w:rsidRPr="009D437F">
              <w:rPr>
                <w:rFonts w:ascii="Arial" w:hAnsi="Arial" w:cs="Arial"/>
                <w:sz w:val="22"/>
                <w:szCs w:val="22"/>
                <w:lang w:val="en-US"/>
              </w:rPr>
              <w:t xml:space="preserve">Reduce the risk of fire through pro-active assessment of risk. The postholder will be expected to identify </w:t>
            </w:r>
            <w:r w:rsidR="00E643D5" w:rsidRPr="009D437F">
              <w:rPr>
                <w:rFonts w:ascii="Arial" w:hAnsi="Arial" w:cs="Arial"/>
                <w:sz w:val="22"/>
                <w:szCs w:val="22"/>
                <w:lang w:val="en-US"/>
              </w:rPr>
              <w:t xml:space="preserve">proportionate risk </w:t>
            </w:r>
            <w:r w:rsidRPr="009D437F">
              <w:rPr>
                <w:rFonts w:ascii="Arial" w:hAnsi="Arial" w:cs="Arial"/>
                <w:sz w:val="22"/>
                <w:szCs w:val="22"/>
                <w:lang w:val="en-US"/>
              </w:rPr>
              <w:t>control measures</w:t>
            </w:r>
            <w:r w:rsidR="00E643D5" w:rsidRPr="009D437F">
              <w:rPr>
                <w:rFonts w:ascii="Arial" w:hAnsi="Arial" w:cs="Arial"/>
                <w:sz w:val="22"/>
                <w:szCs w:val="22"/>
                <w:lang w:val="en-US"/>
              </w:rPr>
              <w:t xml:space="preserve"> that balance management of risk against cost/benefit</w:t>
            </w:r>
            <w:r w:rsidRPr="009D437F">
              <w:rPr>
                <w:rFonts w:ascii="Arial" w:hAnsi="Arial" w:cs="Arial"/>
                <w:sz w:val="22"/>
                <w:szCs w:val="22"/>
                <w:lang w:val="en-US"/>
              </w:rPr>
              <w:t xml:space="preserve">. </w:t>
            </w:r>
            <w:r w:rsidR="00E643D5" w:rsidRPr="009D437F">
              <w:rPr>
                <w:rFonts w:ascii="Arial" w:hAnsi="Arial" w:cs="Arial"/>
                <w:sz w:val="22"/>
                <w:szCs w:val="22"/>
                <w:lang w:val="en-US"/>
              </w:rPr>
              <w:t>Associated tasks will include:</w:t>
            </w:r>
          </w:p>
          <w:p w14:paraId="60C9678A" w14:textId="2B2FE819" w:rsidR="00E643D5" w:rsidRPr="009D437F" w:rsidRDefault="00E643D5" w:rsidP="00E643D5">
            <w:pPr>
              <w:pStyle w:val="ListParagraph"/>
              <w:numPr>
                <w:ilvl w:val="0"/>
                <w:numId w:val="17"/>
              </w:numPr>
              <w:autoSpaceDE w:val="0"/>
              <w:autoSpaceDN w:val="0"/>
              <w:adjustRightInd w:val="0"/>
              <w:rPr>
                <w:rFonts w:ascii="Arial" w:hAnsi="Arial" w:cs="Arial"/>
                <w:sz w:val="22"/>
                <w:szCs w:val="22"/>
                <w:lang w:val="en-US"/>
              </w:rPr>
            </w:pPr>
            <w:r w:rsidRPr="009D437F">
              <w:rPr>
                <w:rFonts w:ascii="Arial" w:hAnsi="Arial" w:cs="Arial"/>
                <w:sz w:val="22"/>
                <w:szCs w:val="22"/>
                <w:lang w:val="en-US"/>
              </w:rPr>
              <w:t>Monitoring completion of all action points produced from Fire Risk Assessments to ensure that these are suitably addressed and within appropriate timeframes.</w:t>
            </w:r>
          </w:p>
          <w:p w14:paraId="16BB9173" w14:textId="5666D06A" w:rsidR="00E643D5" w:rsidRPr="009D437F" w:rsidRDefault="00E643D5" w:rsidP="00E643D5">
            <w:pPr>
              <w:pStyle w:val="ListParagraph"/>
              <w:numPr>
                <w:ilvl w:val="0"/>
                <w:numId w:val="17"/>
              </w:numPr>
              <w:autoSpaceDE w:val="0"/>
              <w:autoSpaceDN w:val="0"/>
              <w:adjustRightInd w:val="0"/>
              <w:rPr>
                <w:rFonts w:ascii="Arial" w:hAnsi="Arial" w:cs="Arial"/>
                <w:sz w:val="22"/>
                <w:szCs w:val="22"/>
                <w:lang w:val="en-US"/>
              </w:rPr>
            </w:pPr>
            <w:r w:rsidRPr="009D437F">
              <w:rPr>
                <w:rFonts w:ascii="Arial" w:hAnsi="Arial" w:cs="Arial"/>
                <w:sz w:val="22"/>
                <w:szCs w:val="22"/>
                <w:lang w:val="en-US"/>
              </w:rPr>
              <w:t>Supporting departments to implement suitable interim mitigations or alternative equivalent approaches where matters cannot be resolved within agreed timeframes.</w:t>
            </w:r>
          </w:p>
          <w:p w14:paraId="0F701C9E" w14:textId="1E5839B9" w:rsidR="00E643D5" w:rsidRPr="00E643D5" w:rsidRDefault="00E643D5" w:rsidP="004C00D8">
            <w:pPr>
              <w:pStyle w:val="ListParagraph"/>
              <w:numPr>
                <w:ilvl w:val="0"/>
                <w:numId w:val="17"/>
              </w:numPr>
              <w:autoSpaceDE w:val="0"/>
              <w:autoSpaceDN w:val="0"/>
              <w:adjustRightInd w:val="0"/>
              <w:rPr>
                <w:rFonts w:ascii="Arial" w:hAnsi="Arial" w:cs="Arial"/>
                <w:sz w:val="22"/>
                <w:szCs w:val="22"/>
                <w:lang w:val="en-US"/>
              </w:rPr>
            </w:pPr>
            <w:r w:rsidRPr="009D437F">
              <w:rPr>
                <w:rFonts w:ascii="Arial" w:hAnsi="Arial" w:cs="Arial"/>
                <w:sz w:val="22"/>
                <w:szCs w:val="22"/>
                <w:lang w:val="en-US"/>
              </w:rPr>
              <w:t>Routinely review and monitor risk assessments to ensure controls remain relevant and have been implemented.</w:t>
            </w:r>
          </w:p>
        </w:tc>
      </w:tr>
      <w:tr w:rsidR="0B8CDD50" w:rsidRPr="004C00D8" w14:paraId="760FF3B6" w14:textId="77777777" w:rsidTr="004C00D8">
        <w:trPr>
          <w:trHeight w:val="404"/>
        </w:trPr>
        <w:tc>
          <w:tcPr>
            <w:tcW w:w="645" w:type="dxa"/>
          </w:tcPr>
          <w:p w14:paraId="7B418653" w14:textId="2C6C3D24" w:rsidR="0B8CDD50" w:rsidRPr="004C00D8" w:rsidRDefault="006C790F" w:rsidP="004C00D8">
            <w:pPr>
              <w:rPr>
                <w:rFonts w:ascii="Arial" w:hAnsi="Arial" w:cs="Arial"/>
                <w:b/>
                <w:bCs/>
                <w:sz w:val="22"/>
                <w:szCs w:val="22"/>
              </w:rPr>
            </w:pPr>
            <w:r>
              <w:rPr>
                <w:rFonts w:ascii="Arial" w:hAnsi="Arial" w:cs="Arial"/>
                <w:b/>
                <w:bCs/>
                <w:sz w:val="22"/>
                <w:szCs w:val="22"/>
              </w:rPr>
              <w:t>7</w:t>
            </w:r>
          </w:p>
        </w:tc>
        <w:tc>
          <w:tcPr>
            <w:tcW w:w="8350" w:type="dxa"/>
          </w:tcPr>
          <w:p w14:paraId="7E5B54C9" w14:textId="38E31A83" w:rsidR="0B8CDD50" w:rsidRPr="004C00D8" w:rsidRDefault="0B8CDD50" w:rsidP="004C00D8">
            <w:pPr>
              <w:jc w:val="both"/>
              <w:rPr>
                <w:rFonts w:ascii="Arial" w:hAnsi="Arial" w:cs="Arial"/>
                <w:color w:val="FF0000"/>
                <w:sz w:val="22"/>
                <w:szCs w:val="22"/>
              </w:rPr>
            </w:pPr>
            <w:r w:rsidRPr="004C00D8">
              <w:rPr>
                <w:rFonts w:ascii="Arial" w:hAnsi="Arial" w:cs="Arial"/>
                <w:sz w:val="22"/>
                <w:szCs w:val="22"/>
              </w:rPr>
              <w:t xml:space="preserve">Work with </w:t>
            </w:r>
            <w:r w:rsidR="00B81037" w:rsidRPr="004C00D8">
              <w:rPr>
                <w:rFonts w:ascii="Arial" w:hAnsi="Arial" w:cs="Arial"/>
                <w:sz w:val="22"/>
                <w:szCs w:val="22"/>
              </w:rPr>
              <w:t>Campu</w:t>
            </w:r>
            <w:r w:rsidRPr="004C00D8">
              <w:rPr>
                <w:rFonts w:ascii="Arial" w:hAnsi="Arial" w:cs="Arial"/>
                <w:sz w:val="22"/>
                <w:szCs w:val="22"/>
              </w:rPr>
              <w:t xml:space="preserve">s </w:t>
            </w:r>
            <w:r w:rsidR="00B81037" w:rsidRPr="004C00D8">
              <w:rPr>
                <w:rFonts w:ascii="Arial" w:hAnsi="Arial" w:cs="Arial"/>
                <w:sz w:val="22"/>
                <w:szCs w:val="22"/>
              </w:rPr>
              <w:t>Infrastructure</w:t>
            </w:r>
            <w:r w:rsidR="00E643D5">
              <w:rPr>
                <w:rFonts w:ascii="Arial" w:hAnsi="Arial" w:cs="Arial"/>
                <w:sz w:val="22"/>
                <w:szCs w:val="22"/>
              </w:rPr>
              <w:t xml:space="preserve"> (CI) / Campus Services (CS) </w:t>
            </w:r>
            <w:r w:rsidRPr="004C00D8">
              <w:rPr>
                <w:rFonts w:ascii="Arial" w:eastAsia="Arial" w:hAnsi="Arial" w:cs="Arial"/>
                <w:color w:val="000000" w:themeColor="text1"/>
                <w:sz w:val="22"/>
                <w:szCs w:val="22"/>
              </w:rPr>
              <w:t>to ensure that appropriate testing takes place of all fire safety equipment</w:t>
            </w:r>
            <w:r w:rsidR="00BC3E77" w:rsidRPr="004C00D8">
              <w:rPr>
                <w:rFonts w:ascii="Arial" w:eastAsia="Arial" w:hAnsi="Arial" w:cs="Arial"/>
                <w:color w:val="000000" w:themeColor="text1"/>
                <w:sz w:val="22"/>
                <w:szCs w:val="22"/>
              </w:rPr>
              <w:t xml:space="preserve"> </w:t>
            </w:r>
            <w:r w:rsidRPr="004C00D8">
              <w:rPr>
                <w:rFonts w:ascii="Arial" w:eastAsia="Arial" w:hAnsi="Arial" w:cs="Arial"/>
                <w:color w:val="000000" w:themeColor="text1"/>
                <w:sz w:val="22"/>
                <w:szCs w:val="22"/>
              </w:rPr>
              <w:t xml:space="preserve">and that there are adequate </w:t>
            </w:r>
            <w:r w:rsidR="00BC3E77" w:rsidRPr="004C00D8">
              <w:rPr>
                <w:rFonts w:ascii="Arial" w:eastAsia="Arial" w:hAnsi="Arial" w:cs="Arial"/>
                <w:color w:val="000000" w:themeColor="text1"/>
                <w:sz w:val="22"/>
                <w:szCs w:val="22"/>
              </w:rPr>
              <w:t xml:space="preserve">monitoring and </w:t>
            </w:r>
            <w:r w:rsidRPr="004C00D8">
              <w:rPr>
                <w:rFonts w:ascii="Arial" w:eastAsia="Arial" w:hAnsi="Arial" w:cs="Arial"/>
                <w:color w:val="000000" w:themeColor="text1"/>
                <w:sz w:val="22"/>
                <w:szCs w:val="22"/>
              </w:rPr>
              <w:t>recording mechanisms in place.</w:t>
            </w:r>
            <w:r w:rsidR="00E643D5">
              <w:rPr>
                <w:rFonts w:ascii="Arial" w:eastAsia="Arial" w:hAnsi="Arial" w:cs="Arial"/>
                <w:color w:val="000000" w:themeColor="text1"/>
                <w:sz w:val="22"/>
                <w:szCs w:val="22"/>
              </w:rPr>
              <w:t xml:space="preserve"> This will include liaison with external contractors and consultants who undertake works on behalf of CI / CS to agree standards of work / approaches to ensuring systems are adequately maintained and works recorded.</w:t>
            </w:r>
          </w:p>
        </w:tc>
      </w:tr>
      <w:tr w:rsidR="0B8CDD50" w:rsidRPr="004C00D8" w14:paraId="5DE05D59" w14:textId="77777777" w:rsidTr="004C00D8">
        <w:trPr>
          <w:trHeight w:val="404"/>
        </w:trPr>
        <w:tc>
          <w:tcPr>
            <w:tcW w:w="645" w:type="dxa"/>
          </w:tcPr>
          <w:p w14:paraId="48EBC818" w14:textId="718E051C" w:rsidR="0B8CDD50" w:rsidRPr="004C00D8" w:rsidRDefault="006C790F" w:rsidP="004C00D8">
            <w:pPr>
              <w:rPr>
                <w:rFonts w:ascii="Arial" w:hAnsi="Arial" w:cs="Arial"/>
                <w:b/>
                <w:bCs/>
                <w:sz w:val="22"/>
                <w:szCs w:val="22"/>
              </w:rPr>
            </w:pPr>
            <w:r>
              <w:rPr>
                <w:rFonts w:ascii="Arial" w:hAnsi="Arial" w:cs="Arial"/>
                <w:b/>
                <w:bCs/>
                <w:sz w:val="22"/>
                <w:szCs w:val="22"/>
              </w:rPr>
              <w:t>8</w:t>
            </w:r>
          </w:p>
        </w:tc>
        <w:tc>
          <w:tcPr>
            <w:tcW w:w="8350" w:type="dxa"/>
          </w:tcPr>
          <w:p w14:paraId="5B3CEDFC" w14:textId="38EA5FE0" w:rsidR="0B8CDD50" w:rsidRPr="004C00D8" w:rsidRDefault="0B8CDD50" w:rsidP="004C00D8">
            <w:pPr>
              <w:rPr>
                <w:rFonts w:ascii="Arial" w:hAnsi="Arial" w:cs="Arial"/>
                <w:color w:val="FF0000"/>
                <w:sz w:val="22"/>
                <w:szCs w:val="22"/>
              </w:rPr>
            </w:pPr>
            <w:r w:rsidRPr="004C00D8">
              <w:rPr>
                <w:rFonts w:ascii="Arial" w:hAnsi="Arial" w:cs="Arial"/>
                <w:sz w:val="22"/>
                <w:szCs w:val="22"/>
                <w:lang w:val="en-US"/>
              </w:rPr>
              <w:t>Investigating the cause of fires and provide written Fire Investigation Reports on the supposed cause and likely remedial actions to prevent recurrence.</w:t>
            </w:r>
          </w:p>
        </w:tc>
      </w:tr>
      <w:tr w:rsidR="00867273" w:rsidRPr="004C00D8" w14:paraId="35BF0B9A" w14:textId="77777777" w:rsidTr="004C00D8">
        <w:tc>
          <w:tcPr>
            <w:tcW w:w="8995" w:type="dxa"/>
            <w:gridSpan w:val="2"/>
          </w:tcPr>
          <w:p w14:paraId="4B95327F" w14:textId="77777777" w:rsidR="00867273" w:rsidRPr="004C00D8" w:rsidRDefault="00867273" w:rsidP="004C00D8">
            <w:pPr>
              <w:autoSpaceDE w:val="0"/>
              <w:autoSpaceDN w:val="0"/>
              <w:adjustRightInd w:val="0"/>
              <w:rPr>
                <w:rFonts w:ascii="Arial" w:hAnsi="Arial" w:cs="Arial"/>
                <w:b/>
                <w:bCs/>
                <w:sz w:val="22"/>
                <w:szCs w:val="22"/>
                <w:lang w:val="en-US"/>
              </w:rPr>
            </w:pPr>
            <w:r w:rsidRPr="004C00D8">
              <w:rPr>
                <w:rFonts w:ascii="Arial" w:hAnsi="Arial" w:cs="Arial"/>
                <w:b/>
                <w:bCs/>
                <w:sz w:val="22"/>
                <w:szCs w:val="22"/>
                <w:lang w:val="en-US"/>
              </w:rPr>
              <w:t>Project Management</w:t>
            </w:r>
          </w:p>
        </w:tc>
      </w:tr>
      <w:tr w:rsidR="00867273" w:rsidRPr="004C00D8" w14:paraId="2AD43679" w14:textId="77777777" w:rsidTr="004C00D8">
        <w:trPr>
          <w:trHeight w:val="800"/>
        </w:trPr>
        <w:tc>
          <w:tcPr>
            <w:tcW w:w="645" w:type="dxa"/>
          </w:tcPr>
          <w:p w14:paraId="7D2CE823" w14:textId="147E85CB" w:rsidR="00867273" w:rsidRPr="004C00D8" w:rsidRDefault="006C790F" w:rsidP="004C00D8">
            <w:pPr>
              <w:rPr>
                <w:rFonts w:ascii="Arial" w:hAnsi="Arial" w:cs="Arial"/>
                <w:b/>
                <w:bCs/>
                <w:sz w:val="22"/>
                <w:szCs w:val="22"/>
              </w:rPr>
            </w:pPr>
            <w:r>
              <w:rPr>
                <w:rFonts w:ascii="Arial" w:hAnsi="Arial" w:cs="Arial"/>
                <w:b/>
                <w:bCs/>
                <w:sz w:val="22"/>
                <w:szCs w:val="22"/>
              </w:rPr>
              <w:t>9</w:t>
            </w:r>
          </w:p>
        </w:tc>
        <w:tc>
          <w:tcPr>
            <w:tcW w:w="8350" w:type="dxa"/>
          </w:tcPr>
          <w:p w14:paraId="3ED274B6" w14:textId="59BFDD7F" w:rsidR="00817AA0" w:rsidRPr="004C00D8" w:rsidRDefault="0059190D" w:rsidP="0024117D">
            <w:pPr>
              <w:autoSpaceDE w:val="0"/>
              <w:autoSpaceDN w:val="0"/>
              <w:adjustRightInd w:val="0"/>
              <w:rPr>
                <w:rFonts w:ascii="Arial" w:hAnsi="Arial" w:cs="Arial"/>
                <w:sz w:val="22"/>
                <w:szCs w:val="22"/>
                <w:lang w:val="en-US"/>
              </w:rPr>
            </w:pPr>
            <w:r w:rsidRPr="004C00D8">
              <w:rPr>
                <w:rFonts w:ascii="Arial" w:hAnsi="Arial" w:cs="Arial"/>
                <w:sz w:val="22"/>
                <w:szCs w:val="22"/>
                <w:lang w:val="en-US"/>
              </w:rPr>
              <w:t>Support the University to e</w:t>
            </w:r>
            <w:r w:rsidR="00867273" w:rsidRPr="004C00D8">
              <w:rPr>
                <w:rFonts w:ascii="Arial" w:hAnsi="Arial" w:cs="Arial"/>
                <w:sz w:val="22"/>
                <w:szCs w:val="22"/>
                <w:lang w:val="en-US"/>
              </w:rPr>
              <w:t xml:space="preserve">nsure that fire safety </w:t>
            </w:r>
            <w:r w:rsidRPr="004C00D8">
              <w:rPr>
                <w:rFonts w:ascii="Arial" w:hAnsi="Arial" w:cs="Arial"/>
                <w:sz w:val="22"/>
                <w:szCs w:val="22"/>
                <w:lang w:val="en-US"/>
              </w:rPr>
              <w:t xml:space="preserve">matters are adequately considered </w:t>
            </w:r>
            <w:r w:rsidR="00867273" w:rsidRPr="004C00D8">
              <w:rPr>
                <w:rFonts w:ascii="Arial" w:hAnsi="Arial" w:cs="Arial"/>
                <w:sz w:val="22"/>
                <w:szCs w:val="22"/>
                <w:lang w:val="en-US"/>
              </w:rPr>
              <w:t xml:space="preserve">within all existing and new construction, refurbishment and maintenance projects. This will include attendance at </w:t>
            </w:r>
            <w:r w:rsidR="0024117D">
              <w:rPr>
                <w:rFonts w:ascii="Arial" w:hAnsi="Arial" w:cs="Arial"/>
                <w:sz w:val="22"/>
                <w:szCs w:val="22"/>
                <w:lang w:val="en-US"/>
              </w:rPr>
              <w:t xml:space="preserve">(and active participation in) </w:t>
            </w:r>
            <w:r w:rsidR="00867273" w:rsidRPr="004C00D8">
              <w:rPr>
                <w:rFonts w:ascii="Arial" w:hAnsi="Arial" w:cs="Arial"/>
                <w:sz w:val="22"/>
                <w:szCs w:val="22"/>
                <w:lang w:val="en-US"/>
              </w:rPr>
              <w:t xml:space="preserve">project meetings as and when required as the </w:t>
            </w:r>
            <w:r w:rsidR="0024117D" w:rsidRPr="009D437F">
              <w:rPr>
                <w:rFonts w:ascii="Arial" w:hAnsi="Arial" w:cs="Arial"/>
                <w:sz w:val="22"/>
                <w:szCs w:val="22"/>
                <w:lang w:val="en-US"/>
              </w:rPr>
              <w:t xml:space="preserve">University’s </w:t>
            </w:r>
            <w:r w:rsidR="006C790F" w:rsidRPr="009D437F">
              <w:rPr>
                <w:rFonts w:ascii="Arial" w:hAnsi="Arial" w:cs="Arial"/>
                <w:sz w:val="22"/>
                <w:szCs w:val="22"/>
                <w:lang w:val="en-US"/>
              </w:rPr>
              <w:t>F</w:t>
            </w:r>
            <w:r w:rsidR="00867273" w:rsidRPr="009D437F">
              <w:rPr>
                <w:rFonts w:ascii="Arial" w:hAnsi="Arial" w:cs="Arial"/>
                <w:sz w:val="22"/>
                <w:szCs w:val="22"/>
                <w:lang w:val="en-US"/>
              </w:rPr>
              <w:t xml:space="preserve">ire </w:t>
            </w:r>
            <w:r w:rsidR="006C790F" w:rsidRPr="009D437F">
              <w:rPr>
                <w:rFonts w:ascii="Arial" w:hAnsi="Arial" w:cs="Arial"/>
                <w:sz w:val="22"/>
                <w:szCs w:val="22"/>
                <w:lang w:val="en-US"/>
              </w:rPr>
              <w:t>S</w:t>
            </w:r>
            <w:r w:rsidR="00867273" w:rsidRPr="009D437F">
              <w:rPr>
                <w:rFonts w:ascii="Arial" w:hAnsi="Arial" w:cs="Arial"/>
                <w:sz w:val="22"/>
                <w:szCs w:val="22"/>
                <w:lang w:val="en-US"/>
              </w:rPr>
              <w:t xml:space="preserve">afety </w:t>
            </w:r>
            <w:r w:rsidR="0024117D" w:rsidRPr="009D437F">
              <w:rPr>
                <w:rFonts w:ascii="Arial" w:hAnsi="Arial" w:cs="Arial"/>
                <w:sz w:val="22"/>
                <w:szCs w:val="22"/>
                <w:lang w:val="en-US"/>
              </w:rPr>
              <w:t>Subject Matter Expert.</w:t>
            </w:r>
          </w:p>
        </w:tc>
      </w:tr>
      <w:tr w:rsidR="00867273" w:rsidRPr="004C00D8" w14:paraId="2EB092E4" w14:textId="77777777" w:rsidTr="004C00D8">
        <w:trPr>
          <w:trHeight w:val="795"/>
        </w:trPr>
        <w:tc>
          <w:tcPr>
            <w:tcW w:w="645" w:type="dxa"/>
          </w:tcPr>
          <w:p w14:paraId="2A3A76F5" w14:textId="1E64C3E7" w:rsidR="00867273" w:rsidRPr="004C00D8" w:rsidRDefault="0B8CDD50"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0</w:t>
            </w:r>
          </w:p>
        </w:tc>
        <w:tc>
          <w:tcPr>
            <w:tcW w:w="8350" w:type="dxa"/>
          </w:tcPr>
          <w:p w14:paraId="757CF6D0" w14:textId="444DB08C" w:rsidR="00E643D5" w:rsidRPr="009D437F" w:rsidRDefault="00867273" w:rsidP="004C00D8">
            <w:pPr>
              <w:autoSpaceDE w:val="0"/>
              <w:autoSpaceDN w:val="0"/>
              <w:adjustRightInd w:val="0"/>
              <w:rPr>
                <w:rFonts w:ascii="Arial" w:hAnsi="Arial" w:cs="Arial"/>
                <w:sz w:val="22"/>
                <w:szCs w:val="22"/>
                <w:lang w:val="en-US"/>
              </w:rPr>
            </w:pPr>
            <w:r w:rsidRPr="009D437F">
              <w:rPr>
                <w:rFonts w:ascii="Arial" w:hAnsi="Arial" w:cs="Arial"/>
                <w:sz w:val="22"/>
                <w:szCs w:val="22"/>
                <w:lang w:val="en-US"/>
              </w:rPr>
              <w:t>Liaise with the Director</w:t>
            </w:r>
            <w:r w:rsidR="00BA264A" w:rsidRPr="009D437F">
              <w:rPr>
                <w:rFonts w:ascii="Arial" w:hAnsi="Arial" w:cs="Arial"/>
                <w:sz w:val="22"/>
                <w:szCs w:val="22"/>
                <w:lang w:val="en-US"/>
              </w:rPr>
              <w:t>s</w:t>
            </w:r>
            <w:r w:rsidRPr="009D437F">
              <w:rPr>
                <w:rFonts w:ascii="Arial" w:hAnsi="Arial" w:cs="Arial"/>
                <w:sz w:val="22"/>
                <w:szCs w:val="22"/>
                <w:lang w:val="en-US"/>
              </w:rPr>
              <w:t xml:space="preserve"> of </w:t>
            </w:r>
            <w:r w:rsidR="00BA264A" w:rsidRPr="009D437F">
              <w:rPr>
                <w:rFonts w:ascii="Arial" w:hAnsi="Arial" w:cs="Arial"/>
                <w:sz w:val="22"/>
                <w:szCs w:val="22"/>
                <w:lang w:val="en-US"/>
              </w:rPr>
              <w:t>Campus Infrastructure</w:t>
            </w:r>
            <w:r w:rsidRPr="009D437F">
              <w:rPr>
                <w:rFonts w:ascii="Arial" w:hAnsi="Arial" w:cs="Arial"/>
                <w:sz w:val="22"/>
                <w:szCs w:val="22"/>
                <w:lang w:val="en-US"/>
              </w:rPr>
              <w:t xml:space="preserve"> </w:t>
            </w:r>
            <w:r w:rsidR="00BA264A" w:rsidRPr="009D437F">
              <w:rPr>
                <w:rFonts w:ascii="Arial" w:hAnsi="Arial" w:cs="Arial"/>
                <w:sz w:val="22"/>
                <w:szCs w:val="22"/>
                <w:lang w:val="en-US"/>
              </w:rPr>
              <w:t xml:space="preserve">(CI) and Campus Services (CS), </w:t>
            </w:r>
            <w:r w:rsidRPr="009D437F">
              <w:rPr>
                <w:rFonts w:ascii="Arial" w:hAnsi="Arial" w:cs="Arial"/>
                <w:sz w:val="22"/>
                <w:szCs w:val="22"/>
                <w:lang w:val="en-US"/>
              </w:rPr>
              <w:t xml:space="preserve">and staff members within </w:t>
            </w:r>
            <w:r w:rsidR="00BA264A" w:rsidRPr="009D437F">
              <w:rPr>
                <w:rFonts w:ascii="Arial" w:hAnsi="Arial" w:cs="Arial"/>
                <w:sz w:val="22"/>
                <w:szCs w:val="22"/>
                <w:lang w:val="en-US"/>
              </w:rPr>
              <w:t>CI</w:t>
            </w:r>
            <w:r w:rsidRPr="009D437F">
              <w:rPr>
                <w:rFonts w:ascii="Arial" w:hAnsi="Arial" w:cs="Arial"/>
                <w:sz w:val="22"/>
                <w:szCs w:val="22"/>
                <w:lang w:val="en-US"/>
              </w:rPr>
              <w:t xml:space="preserve">, </w:t>
            </w:r>
            <w:r w:rsidR="00BA264A" w:rsidRPr="009D437F">
              <w:rPr>
                <w:rFonts w:ascii="Arial" w:hAnsi="Arial" w:cs="Arial"/>
                <w:sz w:val="22"/>
                <w:szCs w:val="22"/>
                <w:lang w:val="en-US"/>
              </w:rPr>
              <w:t xml:space="preserve">CS, </w:t>
            </w:r>
            <w:r w:rsidRPr="009D437F">
              <w:rPr>
                <w:rFonts w:ascii="Arial" w:hAnsi="Arial" w:cs="Arial"/>
                <w:sz w:val="22"/>
                <w:szCs w:val="22"/>
                <w:lang w:val="en-US"/>
              </w:rPr>
              <w:t>Architects, Fire Engineers, and other external consultants in all fire protection matters relating to new buildings and all extensions and alterations to existing buildings.</w:t>
            </w:r>
            <w:r w:rsidR="00BA264A" w:rsidRPr="009D437F">
              <w:rPr>
                <w:rFonts w:ascii="Arial" w:hAnsi="Arial" w:cs="Arial"/>
                <w:sz w:val="22"/>
                <w:szCs w:val="22"/>
                <w:lang w:val="en-US"/>
              </w:rPr>
              <w:t xml:space="preserve"> </w:t>
            </w:r>
            <w:r w:rsidR="00E643D5" w:rsidRPr="009D437F">
              <w:rPr>
                <w:rFonts w:ascii="Arial" w:hAnsi="Arial" w:cs="Arial"/>
                <w:sz w:val="22"/>
                <w:szCs w:val="22"/>
                <w:lang w:val="en-US"/>
              </w:rPr>
              <w:t>This will include</w:t>
            </w:r>
          </w:p>
          <w:p w14:paraId="6CE5A413" w14:textId="757A2545" w:rsidR="00E643D5" w:rsidRPr="009D437F" w:rsidRDefault="00E643D5" w:rsidP="00E643D5">
            <w:pPr>
              <w:pStyle w:val="ListParagraph"/>
              <w:numPr>
                <w:ilvl w:val="0"/>
                <w:numId w:val="18"/>
              </w:numPr>
              <w:autoSpaceDE w:val="0"/>
              <w:autoSpaceDN w:val="0"/>
              <w:adjustRightInd w:val="0"/>
              <w:rPr>
                <w:rFonts w:ascii="Arial" w:hAnsi="Arial" w:cs="Arial"/>
                <w:sz w:val="22"/>
                <w:szCs w:val="22"/>
                <w:lang w:val="en-US"/>
              </w:rPr>
            </w:pPr>
            <w:r w:rsidRPr="009D437F">
              <w:rPr>
                <w:rFonts w:ascii="Arial" w:hAnsi="Arial" w:cs="Arial"/>
                <w:sz w:val="22"/>
                <w:szCs w:val="22"/>
                <w:lang w:val="en-US"/>
              </w:rPr>
              <w:t>Marking up drawings to identify existing compartment lines / requirements for cavity barriers, alarm systems etc.</w:t>
            </w:r>
          </w:p>
          <w:p w14:paraId="23FD2197" w14:textId="4DF937FC" w:rsidR="00E643D5" w:rsidRPr="009D437F" w:rsidRDefault="00E643D5" w:rsidP="00E643D5">
            <w:pPr>
              <w:pStyle w:val="ListParagraph"/>
              <w:numPr>
                <w:ilvl w:val="0"/>
                <w:numId w:val="18"/>
              </w:numPr>
              <w:autoSpaceDE w:val="0"/>
              <w:autoSpaceDN w:val="0"/>
              <w:adjustRightInd w:val="0"/>
              <w:rPr>
                <w:rFonts w:ascii="Arial" w:hAnsi="Arial" w:cs="Arial"/>
                <w:sz w:val="22"/>
                <w:szCs w:val="22"/>
                <w:lang w:val="en-US"/>
              </w:rPr>
            </w:pPr>
            <w:r w:rsidRPr="009D437F">
              <w:rPr>
                <w:rFonts w:ascii="Arial" w:hAnsi="Arial" w:cs="Arial"/>
                <w:sz w:val="22"/>
                <w:szCs w:val="22"/>
                <w:lang w:val="en-US"/>
              </w:rPr>
              <w:lastRenderedPageBreak/>
              <w:t>Liaison with other internal stakeholders including academic departments to ensure operational fire safety arrangements are considered in the design process.</w:t>
            </w:r>
          </w:p>
          <w:p w14:paraId="2628ADC1" w14:textId="08363E35" w:rsidR="00E643D5" w:rsidRPr="009D437F" w:rsidRDefault="00E643D5" w:rsidP="00E643D5">
            <w:pPr>
              <w:pStyle w:val="ListParagraph"/>
              <w:numPr>
                <w:ilvl w:val="0"/>
                <w:numId w:val="18"/>
              </w:numPr>
              <w:autoSpaceDE w:val="0"/>
              <w:autoSpaceDN w:val="0"/>
              <w:adjustRightInd w:val="0"/>
              <w:rPr>
                <w:rFonts w:ascii="Arial" w:hAnsi="Arial" w:cs="Arial"/>
                <w:sz w:val="22"/>
                <w:szCs w:val="22"/>
                <w:lang w:val="en-US"/>
              </w:rPr>
            </w:pPr>
            <w:r w:rsidRPr="009D437F">
              <w:rPr>
                <w:rFonts w:ascii="Arial" w:hAnsi="Arial" w:cs="Arial"/>
                <w:sz w:val="22"/>
                <w:szCs w:val="22"/>
                <w:lang w:val="en-US"/>
              </w:rPr>
              <w:t>Commenting on proposed fire strategies and designs.</w:t>
            </w:r>
          </w:p>
          <w:p w14:paraId="1FF254EC" w14:textId="6D6B71CA" w:rsidR="00867273" w:rsidRPr="009D437F" w:rsidRDefault="00E643D5" w:rsidP="00E643D5">
            <w:pPr>
              <w:pStyle w:val="ListParagraph"/>
              <w:numPr>
                <w:ilvl w:val="0"/>
                <w:numId w:val="18"/>
              </w:numPr>
              <w:autoSpaceDE w:val="0"/>
              <w:autoSpaceDN w:val="0"/>
              <w:adjustRightInd w:val="0"/>
              <w:rPr>
                <w:rFonts w:ascii="Arial" w:hAnsi="Arial" w:cs="Arial"/>
                <w:sz w:val="22"/>
                <w:szCs w:val="22"/>
                <w:lang w:val="en-US"/>
              </w:rPr>
            </w:pPr>
            <w:r w:rsidRPr="009D437F">
              <w:rPr>
                <w:rFonts w:ascii="Arial" w:hAnsi="Arial" w:cs="Arial"/>
                <w:sz w:val="22"/>
                <w:szCs w:val="22"/>
                <w:lang w:val="en-US"/>
              </w:rPr>
              <w:t>Agreeing provision of Fire Fighting Equipment and fire escape signage n refurbishments and new builds.</w:t>
            </w:r>
          </w:p>
        </w:tc>
      </w:tr>
      <w:tr w:rsidR="0024117D" w:rsidRPr="004C00D8" w14:paraId="50798227" w14:textId="77777777" w:rsidTr="004C00D8">
        <w:trPr>
          <w:trHeight w:val="834"/>
        </w:trPr>
        <w:tc>
          <w:tcPr>
            <w:tcW w:w="645" w:type="dxa"/>
          </w:tcPr>
          <w:p w14:paraId="21913BDA" w14:textId="4180042E" w:rsidR="0024117D" w:rsidRPr="004C00D8" w:rsidRDefault="006C790F" w:rsidP="004C00D8">
            <w:pPr>
              <w:rPr>
                <w:rFonts w:ascii="Arial" w:hAnsi="Arial" w:cs="Arial"/>
                <w:b/>
                <w:bCs/>
                <w:sz w:val="22"/>
                <w:szCs w:val="22"/>
              </w:rPr>
            </w:pPr>
            <w:r>
              <w:rPr>
                <w:rFonts w:ascii="Arial" w:hAnsi="Arial" w:cs="Arial"/>
                <w:b/>
                <w:bCs/>
                <w:sz w:val="22"/>
                <w:szCs w:val="22"/>
              </w:rPr>
              <w:lastRenderedPageBreak/>
              <w:t>11</w:t>
            </w:r>
          </w:p>
        </w:tc>
        <w:tc>
          <w:tcPr>
            <w:tcW w:w="8350" w:type="dxa"/>
          </w:tcPr>
          <w:p w14:paraId="5BB1D65D" w14:textId="7FDBEA35" w:rsidR="0024117D" w:rsidRPr="009D437F" w:rsidRDefault="0024117D" w:rsidP="004C00D8">
            <w:pPr>
              <w:autoSpaceDE w:val="0"/>
              <w:autoSpaceDN w:val="0"/>
              <w:adjustRightInd w:val="0"/>
              <w:rPr>
                <w:rFonts w:ascii="Arial" w:hAnsi="Arial" w:cs="Arial"/>
                <w:sz w:val="22"/>
                <w:szCs w:val="22"/>
                <w:lang w:val="en-US"/>
              </w:rPr>
            </w:pPr>
            <w:r w:rsidRPr="009D437F">
              <w:rPr>
                <w:rFonts w:ascii="Arial" w:hAnsi="Arial" w:cs="Arial"/>
                <w:sz w:val="22"/>
                <w:szCs w:val="22"/>
                <w:lang w:val="en-US"/>
              </w:rPr>
              <w:t>Support (through the provision of expert advice, guidance and consultancy) and monitor the implementation of fire safety projects and initiatives to ensure statutory requirements are met and to drive continuous improvement in fire safety management standards at the University.</w:t>
            </w:r>
          </w:p>
        </w:tc>
      </w:tr>
      <w:tr w:rsidR="00867273" w:rsidRPr="004C00D8" w14:paraId="59D835BB" w14:textId="77777777" w:rsidTr="004C00D8">
        <w:trPr>
          <w:trHeight w:val="834"/>
        </w:trPr>
        <w:tc>
          <w:tcPr>
            <w:tcW w:w="645" w:type="dxa"/>
          </w:tcPr>
          <w:p w14:paraId="4ECCC558" w14:textId="4B66837D" w:rsidR="00867273" w:rsidRPr="004C00D8" w:rsidRDefault="0B8CDD50"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2</w:t>
            </w:r>
          </w:p>
        </w:tc>
        <w:tc>
          <w:tcPr>
            <w:tcW w:w="8350" w:type="dxa"/>
          </w:tcPr>
          <w:p w14:paraId="20BBA5E6" w14:textId="126CF230" w:rsidR="00817AA0" w:rsidRPr="004C00D8" w:rsidRDefault="0086727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Ensure the </w:t>
            </w:r>
            <w:r w:rsidR="0059190D" w:rsidRPr="004C00D8">
              <w:rPr>
                <w:rFonts w:ascii="Arial" w:hAnsi="Arial" w:cs="Arial"/>
                <w:iCs/>
                <w:sz w:val="22"/>
                <w:szCs w:val="22"/>
              </w:rPr>
              <w:t>Deputy Director Safety &amp; Wellbeing Services</w:t>
            </w:r>
            <w:r w:rsidRPr="004C00D8">
              <w:rPr>
                <w:rFonts w:ascii="Arial" w:hAnsi="Arial" w:cs="Arial"/>
                <w:sz w:val="22"/>
                <w:szCs w:val="22"/>
                <w:lang w:val="en-US"/>
              </w:rPr>
              <w:t xml:space="preserve"> and Director of </w:t>
            </w:r>
            <w:r w:rsidR="00BA264A" w:rsidRPr="004C00D8">
              <w:rPr>
                <w:rFonts w:ascii="Arial" w:hAnsi="Arial" w:cs="Arial"/>
                <w:sz w:val="22"/>
                <w:szCs w:val="22"/>
                <w:lang w:val="en-US"/>
              </w:rPr>
              <w:t>Campus Infrastructure</w:t>
            </w:r>
            <w:r w:rsidR="0059190D" w:rsidRPr="004C00D8">
              <w:rPr>
                <w:rFonts w:ascii="Arial" w:hAnsi="Arial" w:cs="Arial"/>
                <w:sz w:val="22"/>
                <w:szCs w:val="22"/>
                <w:lang w:val="en-US"/>
              </w:rPr>
              <w:t xml:space="preserve"> are</w:t>
            </w:r>
            <w:r w:rsidRPr="004C00D8">
              <w:rPr>
                <w:rFonts w:ascii="Arial" w:hAnsi="Arial" w:cs="Arial"/>
                <w:sz w:val="22"/>
                <w:szCs w:val="22"/>
                <w:lang w:val="en-US"/>
              </w:rPr>
              <w:t xml:space="preserve"> kept informed of any significant issues arising from construction p</w:t>
            </w:r>
            <w:r w:rsidR="00BA264A" w:rsidRPr="004C00D8">
              <w:rPr>
                <w:rFonts w:ascii="Arial" w:hAnsi="Arial" w:cs="Arial"/>
                <w:sz w:val="22"/>
                <w:szCs w:val="22"/>
                <w:lang w:val="en-US"/>
              </w:rPr>
              <w:t>r</w:t>
            </w:r>
            <w:r w:rsidRPr="004C00D8">
              <w:rPr>
                <w:rFonts w:ascii="Arial" w:hAnsi="Arial" w:cs="Arial"/>
                <w:sz w:val="22"/>
                <w:szCs w:val="22"/>
                <w:lang w:val="en-US"/>
              </w:rPr>
              <w:t xml:space="preserve">ojects which may have a positive or negative impact on the University’s ability to fulfill its legal obligations.  </w:t>
            </w:r>
          </w:p>
        </w:tc>
      </w:tr>
      <w:tr w:rsidR="00867273" w:rsidRPr="004C00D8" w14:paraId="53237D4E" w14:textId="77777777" w:rsidTr="004C00D8">
        <w:trPr>
          <w:trHeight w:val="795"/>
        </w:trPr>
        <w:tc>
          <w:tcPr>
            <w:tcW w:w="645" w:type="dxa"/>
          </w:tcPr>
          <w:p w14:paraId="56922438" w14:textId="47906603" w:rsidR="00867273" w:rsidRPr="004C00D8" w:rsidRDefault="0B8CDD50"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3</w:t>
            </w:r>
          </w:p>
        </w:tc>
        <w:tc>
          <w:tcPr>
            <w:tcW w:w="8350" w:type="dxa"/>
          </w:tcPr>
          <w:p w14:paraId="3F8457A7" w14:textId="69F4B5C2" w:rsidR="00817AA0" w:rsidRPr="004C00D8" w:rsidRDefault="0086727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Routinely inspect and monitor operational construction </w:t>
            </w:r>
            <w:r w:rsidR="0059190D" w:rsidRPr="004C00D8">
              <w:rPr>
                <w:rFonts w:ascii="Arial" w:hAnsi="Arial" w:cs="Arial"/>
                <w:sz w:val="22"/>
                <w:szCs w:val="22"/>
                <w:lang w:val="en-US"/>
              </w:rPr>
              <w:t xml:space="preserve">and maintenance </w:t>
            </w:r>
            <w:r w:rsidRPr="004C00D8">
              <w:rPr>
                <w:rFonts w:ascii="Arial" w:hAnsi="Arial" w:cs="Arial"/>
                <w:sz w:val="22"/>
                <w:szCs w:val="22"/>
                <w:lang w:val="en-US"/>
              </w:rPr>
              <w:t xml:space="preserve">work </w:t>
            </w:r>
            <w:r w:rsidR="0059190D" w:rsidRPr="004C00D8">
              <w:rPr>
                <w:rFonts w:ascii="Arial" w:hAnsi="Arial" w:cs="Arial"/>
                <w:sz w:val="22"/>
                <w:szCs w:val="22"/>
                <w:lang w:val="en-US"/>
              </w:rPr>
              <w:t xml:space="preserve">(which is under the University’s control) </w:t>
            </w:r>
            <w:r w:rsidRPr="004C00D8">
              <w:rPr>
                <w:rFonts w:ascii="Arial" w:hAnsi="Arial" w:cs="Arial"/>
                <w:sz w:val="22"/>
                <w:szCs w:val="22"/>
                <w:lang w:val="en-US"/>
              </w:rPr>
              <w:t>to ensure legal compliance. This</w:t>
            </w:r>
            <w:r w:rsidR="00E643D5">
              <w:rPr>
                <w:rFonts w:ascii="Arial" w:hAnsi="Arial" w:cs="Arial"/>
                <w:sz w:val="22"/>
                <w:szCs w:val="22"/>
                <w:lang w:val="en-US"/>
              </w:rPr>
              <w:t xml:space="preserve"> will </w:t>
            </w:r>
            <w:proofErr w:type="gramStart"/>
            <w:r w:rsidR="00E643D5">
              <w:rPr>
                <w:rFonts w:ascii="Arial" w:hAnsi="Arial" w:cs="Arial"/>
                <w:sz w:val="22"/>
                <w:szCs w:val="22"/>
                <w:lang w:val="en-US"/>
              </w:rPr>
              <w:t>include at</w:t>
            </w:r>
            <w:proofErr w:type="gramEnd"/>
            <w:r w:rsidRPr="004C00D8">
              <w:rPr>
                <w:rFonts w:ascii="Arial" w:hAnsi="Arial" w:cs="Arial"/>
                <w:sz w:val="22"/>
                <w:szCs w:val="22"/>
                <w:lang w:val="en-US"/>
              </w:rPr>
              <w:t xml:space="preserve"> key stages of construction or demolition</w:t>
            </w:r>
            <w:r w:rsidR="00E643D5">
              <w:rPr>
                <w:rFonts w:ascii="Arial" w:hAnsi="Arial" w:cs="Arial"/>
                <w:sz w:val="22"/>
                <w:szCs w:val="22"/>
                <w:lang w:val="en-US"/>
              </w:rPr>
              <w:t xml:space="preserve"> where adjacent areas may continue to be </w:t>
            </w:r>
            <w:proofErr w:type="gramStart"/>
            <w:r w:rsidR="00E643D5">
              <w:rPr>
                <w:rFonts w:ascii="Arial" w:hAnsi="Arial" w:cs="Arial"/>
                <w:sz w:val="22"/>
                <w:szCs w:val="22"/>
                <w:lang w:val="en-US"/>
              </w:rPr>
              <w:t>occupied</w:t>
            </w:r>
            <w:proofErr w:type="gramEnd"/>
            <w:r w:rsidR="00E643D5">
              <w:rPr>
                <w:rFonts w:ascii="Arial" w:hAnsi="Arial" w:cs="Arial"/>
                <w:sz w:val="22"/>
                <w:szCs w:val="22"/>
                <w:lang w:val="en-US"/>
              </w:rPr>
              <w:t xml:space="preserve"> and works may impact Means of Escape</w:t>
            </w:r>
            <w:r w:rsidRPr="004C00D8">
              <w:rPr>
                <w:rFonts w:ascii="Arial" w:hAnsi="Arial" w:cs="Arial"/>
                <w:sz w:val="22"/>
                <w:szCs w:val="22"/>
                <w:lang w:val="en-US"/>
              </w:rPr>
              <w:t>.</w:t>
            </w:r>
          </w:p>
        </w:tc>
      </w:tr>
      <w:tr w:rsidR="00867273" w:rsidRPr="004C00D8" w14:paraId="1E78AC55" w14:textId="77777777" w:rsidTr="004C00D8">
        <w:tc>
          <w:tcPr>
            <w:tcW w:w="8995" w:type="dxa"/>
            <w:gridSpan w:val="2"/>
          </w:tcPr>
          <w:p w14:paraId="3B6EA33A" w14:textId="77777777" w:rsidR="00867273" w:rsidRPr="004C00D8" w:rsidRDefault="00867273" w:rsidP="004C00D8">
            <w:pPr>
              <w:autoSpaceDE w:val="0"/>
              <w:autoSpaceDN w:val="0"/>
              <w:adjustRightInd w:val="0"/>
              <w:rPr>
                <w:rFonts w:ascii="Arial" w:hAnsi="Arial" w:cs="Arial"/>
                <w:b/>
                <w:bCs/>
                <w:sz w:val="22"/>
                <w:szCs w:val="22"/>
                <w:lang w:val="en-US"/>
              </w:rPr>
            </w:pPr>
            <w:r w:rsidRPr="004C00D8">
              <w:rPr>
                <w:rFonts w:ascii="Arial" w:hAnsi="Arial" w:cs="Arial"/>
                <w:b/>
                <w:bCs/>
                <w:sz w:val="22"/>
                <w:szCs w:val="22"/>
                <w:lang w:val="en-US"/>
              </w:rPr>
              <w:t>First Aid</w:t>
            </w:r>
          </w:p>
        </w:tc>
      </w:tr>
      <w:tr w:rsidR="00867273" w:rsidRPr="004C00D8" w14:paraId="4F37D2C1" w14:textId="77777777" w:rsidTr="004C00D8">
        <w:trPr>
          <w:trHeight w:val="315"/>
        </w:trPr>
        <w:tc>
          <w:tcPr>
            <w:tcW w:w="645" w:type="dxa"/>
          </w:tcPr>
          <w:p w14:paraId="1677FE91" w14:textId="4FC9F950" w:rsidR="00867273" w:rsidRPr="004C00D8" w:rsidRDefault="0A57AF43"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4</w:t>
            </w:r>
          </w:p>
        </w:tc>
        <w:tc>
          <w:tcPr>
            <w:tcW w:w="8350" w:type="dxa"/>
          </w:tcPr>
          <w:p w14:paraId="146DB14F" w14:textId="4AF77179" w:rsidR="00867273" w:rsidRPr="004C00D8" w:rsidRDefault="0099443A"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Act as the lead contact for first aid </w:t>
            </w:r>
            <w:r w:rsidR="0059190D" w:rsidRPr="004C00D8">
              <w:rPr>
                <w:rFonts w:ascii="Arial" w:hAnsi="Arial" w:cs="Arial"/>
                <w:sz w:val="22"/>
                <w:szCs w:val="22"/>
                <w:lang w:val="en-US"/>
              </w:rPr>
              <w:t xml:space="preserve">matters </w:t>
            </w:r>
            <w:r w:rsidRPr="004C00D8">
              <w:rPr>
                <w:rFonts w:ascii="Arial" w:hAnsi="Arial" w:cs="Arial"/>
                <w:sz w:val="22"/>
                <w:szCs w:val="22"/>
                <w:lang w:val="en-US"/>
              </w:rPr>
              <w:t>across the University. This will include carrying</w:t>
            </w:r>
            <w:r w:rsidR="00867273" w:rsidRPr="004C00D8">
              <w:rPr>
                <w:rFonts w:ascii="Arial" w:hAnsi="Arial" w:cs="Arial"/>
                <w:sz w:val="22"/>
                <w:szCs w:val="22"/>
                <w:lang w:val="en-US"/>
              </w:rPr>
              <w:t xml:space="preserve"> out relevant needs assessments</w:t>
            </w:r>
            <w:r w:rsidRPr="004C00D8">
              <w:rPr>
                <w:rFonts w:ascii="Arial" w:hAnsi="Arial" w:cs="Arial"/>
                <w:sz w:val="22"/>
                <w:szCs w:val="22"/>
                <w:lang w:val="en-US"/>
              </w:rPr>
              <w:t xml:space="preserve"> and i</w:t>
            </w:r>
            <w:r w:rsidR="00867273" w:rsidRPr="004C00D8">
              <w:rPr>
                <w:rFonts w:ascii="Arial" w:hAnsi="Arial" w:cs="Arial"/>
                <w:sz w:val="22"/>
                <w:szCs w:val="22"/>
                <w:lang w:val="en-US"/>
              </w:rPr>
              <w:t xml:space="preserve">dentifying </w:t>
            </w:r>
            <w:r w:rsidRPr="004C00D8">
              <w:rPr>
                <w:rFonts w:ascii="Arial" w:hAnsi="Arial" w:cs="Arial"/>
                <w:sz w:val="22"/>
                <w:szCs w:val="22"/>
                <w:lang w:val="en-US"/>
              </w:rPr>
              <w:t xml:space="preserve">a </w:t>
            </w:r>
            <w:r w:rsidR="00867273" w:rsidRPr="004C00D8">
              <w:rPr>
                <w:rFonts w:ascii="Arial" w:hAnsi="Arial" w:cs="Arial"/>
                <w:sz w:val="22"/>
                <w:szCs w:val="22"/>
                <w:lang w:val="en-US"/>
              </w:rPr>
              <w:t>suitable and adequate number of first</w:t>
            </w:r>
            <w:r w:rsidRPr="004C00D8">
              <w:rPr>
                <w:rFonts w:ascii="Arial" w:hAnsi="Arial" w:cs="Arial"/>
                <w:sz w:val="22"/>
                <w:szCs w:val="22"/>
                <w:lang w:val="en-US"/>
              </w:rPr>
              <w:t xml:space="preserve"> aiders across the University</w:t>
            </w:r>
          </w:p>
        </w:tc>
      </w:tr>
      <w:tr w:rsidR="0099443A" w:rsidRPr="004C00D8" w14:paraId="3417CA30" w14:textId="77777777" w:rsidTr="004C00D8">
        <w:trPr>
          <w:trHeight w:val="315"/>
        </w:trPr>
        <w:tc>
          <w:tcPr>
            <w:tcW w:w="8995" w:type="dxa"/>
            <w:gridSpan w:val="2"/>
          </w:tcPr>
          <w:p w14:paraId="718C72AA" w14:textId="09F0FCDD" w:rsidR="0099443A" w:rsidRPr="004C00D8" w:rsidRDefault="0B8CDD50" w:rsidP="004C00D8">
            <w:pPr>
              <w:autoSpaceDE w:val="0"/>
              <w:autoSpaceDN w:val="0"/>
              <w:adjustRightInd w:val="0"/>
              <w:rPr>
                <w:rFonts w:ascii="Arial" w:hAnsi="Arial" w:cs="Arial"/>
                <w:b/>
                <w:bCs/>
                <w:sz w:val="22"/>
                <w:szCs w:val="22"/>
                <w:lang w:val="en-US"/>
              </w:rPr>
            </w:pPr>
            <w:r w:rsidRPr="004C00D8">
              <w:rPr>
                <w:rFonts w:ascii="Arial" w:hAnsi="Arial" w:cs="Arial"/>
                <w:b/>
                <w:bCs/>
                <w:sz w:val="22"/>
                <w:szCs w:val="22"/>
                <w:lang w:val="en-US"/>
              </w:rPr>
              <w:t xml:space="preserve">Training </w:t>
            </w:r>
          </w:p>
        </w:tc>
      </w:tr>
      <w:tr w:rsidR="00867273" w:rsidRPr="004C00D8" w14:paraId="7039838B" w14:textId="77777777" w:rsidTr="004C00D8">
        <w:trPr>
          <w:trHeight w:val="315"/>
        </w:trPr>
        <w:tc>
          <w:tcPr>
            <w:tcW w:w="645" w:type="dxa"/>
          </w:tcPr>
          <w:p w14:paraId="0FB4529B" w14:textId="2A9F62E5" w:rsidR="00867273" w:rsidRPr="004C00D8" w:rsidRDefault="0A57AF43"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5</w:t>
            </w:r>
          </w:p>
        </w:tc>
        <w:tc>
          <w:tcPr>
            <w:tcW w:w="8350" w:type="dxa"/>
          </w:tcPr>
          <w:p w14:paraId="13D1BC82" w14:textId="77777777" w:rsidR="00867273" w:rsidRPr="004C00D8" w:rsidRDefault="0099443A"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Proactively raise the awareness of both staff and students in respect of fire safety and first aid by identifying training needs for the purpose of personal safety and University compliance.</w:t>
            </w:r>
          </w:p>
        </w:tc>
      </w:tr>
      <w:tr w:rsidR="00BB7613" w:rsidRPr="004C00D8" w14:paraId="06B2390C" w14:textId="77777777" w:rsidTr="004C00D8">
        <w:tc>
          <w:tcPr>
            <w:tcW w:w="645" w:type="dxa"/>
          </w:tcPr>
          <w:p w14:paraId="69784DCD" w14:textId="3B38FF47" w:rsidR="00BB7613" w:rsidRPr="004C00D8" w:rsidRDefault="0A57AF43"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6</w:t>
            </w:r>
          </w:p>
        </w:tc>
        <w:tc>
          <w:tcPr>
            <w:tcW w:w="8350" w:type="dxa"/>
          </w:tcPr>
          <w:p w14:paraId="474D974D" w14:textId="77777777" w:rsidR="00BB7613" w:rsidRPr="004C00D8" w:rsidRDefault="00BB761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Develop innovative and suitable training material</w:t>
            </w:r>
            <w:r w:rsidR="0099443A" w:rsidRPr="004C00D8">
              <w:rPr>
                <w:rFonts w:ascii="Arial" w:hAnsi="Arial" w:cs="Arial"/>
                <w:sz w:val="22"/>
                <w:szCs w:val="22"/>
                <w:lang w:val="en-US"/>
              </w:rPr>
              <w:t xml:space="preserve">s for use with a wide range of individuals across the University (i.e. developing </w:t>
            </w:r>
            <w:r w:rsidRPr="004C00D8">
              <w:rPr>
                <w:rFonts w:ascii="Arial" w:hAnsi="Arial" w:cs="Arial"/>
                <w:sz w:val="22"/>
                <w:szCs w:val="22"/>
                <w:lang w:val="en-US"/>
              </w:rPr>
              <w:t>e-learning</w:t>
            </w:r>
            <w:r w:rsidR="0099443A" w:rsidRPr="004C00D8">
              <w:rPr>
                <w:rFonts w:ascii="Arial" w:hAnsi="Arial" w:cs="Arial"/>
                <w:sz w:val="22"/>
                <w:szCs w:val="22"/>
                <w:lang w:val="en-US"/>
              </w:rPr>
              <w:t xml:space="preserve">, delivering </w:t>
            </w:r>
            <w:r w:rsidRPr="004C00D8">
              <w:rPr>
                <w:rFonts w:ascii="Arial" w:hAnsi="Arial" w:cs="Arial"/>
                <w:sz w:val="22"/>
                <w:szCs w:val="22"/>
                <w:lang w:val="en-US"/>
              </w:rPr>
              <w:t>group</w:t>
            </w:r>
            <w:r w:rsidR="0099443A" w:rsidRPr="004C00D8">
              <w:rPr>
                <w:rFonts w:ascii="Arial" w:hAnsi="Arial" w:cs="Arial"/>
                <w:sz w:val="22"/>
                <w:szCs w:val="22"/>
                <w:lang w:val="en-US"/>
              </w:rPr>
              <w:t>-</w:t>
            </w:r>
            <w:r w:rsidRPr="004C00D8">
              <w:rPr>
                <w:rFonts w:ascii="Arial" w:hAnsi="Arial" w:cs="Arial"/>
                <w:sz w:val="22"/>
                <w:szCs w:val="22"/>
                <w:lang w:val="en-US"/>
              </w:rPr>
              <w:t>based training</w:t>
            </w:r>
            <w:r w:rsidR="0099443A" w:rsidRPr="004C00D8">
              <w:rPr>
                <w:rFonts w:ascii="Arial" w:hAnsi="Arial" w:cs="Arial"/>
                <w:sz w:val="22"/>
                <w:szCs w:val="22"/>
                <w:lang w:val="en-US"/>
              </w:rPr>
              <w:t>).</w:t>
            </w:r>
          </w:p>
        </w:tc>
      </w:tr>
      <w:tr w:rsidR="00FE44A2" w:rsidRPr="004C00D8" w14:paraId="4036D60D" w14:textId="77777777" w:rsidTr="004C00D8">
        <w:tc>
          <w:tcPr>
            <w:tcW w:w="645" w:type="dxa"/>
          </w:tcPr>
          <w:p w14:paraId="7E432D30" w14:textId="504BA36D" w:rsidR="00FE44A2" w:rsidRPr="004C00D8" w:rsidRDefault="006C790F" w:rsidP="004C00D8">
            <w:pPr>
              <w:rPr>
                <w:rFonts w:ascii="Arial" w:hAnsi="Arial" w:cs="Arial"/>
                <w:b/>
                <w:bCs/>
                <w:sz w:val="22"/>
                <w:szCs w:val="22"/>
              </w:rPr>
            </w:pPr>
            <w:r>
              <w:rPr>
                <w:rFonts w:ascii="Arial" w:hAnsi="Arial" w:cs="Arial"/>
                <w:b/>
                <w:bCs/>
                <w:sz w:val="22"/>
                <w:szCs w:val="22"/>
              </w:rPr>
              <w:t>17</w:t>
            </w:r>
          </w:p>
        </w:tc>
        <w:tc>
          <w:tcPr>
            <w:tcW w:w="8350" w:type="dxa"/>
          </w:tcPr>
          <w:p w14:paraId="7229949A" w14:textId="778C2BCB" w:rsidR="00FE44A2" w:rsidRPr="004C00D8" w:rsidRDefault="0B8CDD50"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Coordinating and training the University’s team of Fire Wardens and Security Officers including </w:t>
            </w:r>
            <w:r w:rsidR="0059190D" w:rsidRPr="004C00D8">
              <w:rPr>
                <w:rFonts w:ascii="Arial" w:hAnsi="Arial" w:cs="Arial"/>
                <w:sz w:val="22"/>
                <w:szCs w:val="22"/>
                <w:lang w:val="en-US"/>
              </w:rPr>
              <w:t xml:space="preserve">the provision of </w:t>
            </w:r>
            <w:r w:rsidRPr="004C00D8">
              <w:rPr>
                <w:rFonts w:ascii="Arial" w:hAnsi="Arial" w:cs="Arial"/>
                <w:sz w:val="22"/>
                <w:szCs w:val="22"/>
                <w:lang w:val="en-US"/>
              </w:rPr>
              <w:t xml:space="preserve">regular </w:t>
            </w:r>
            <w:r w:rsidR="00B21D66" w:rsidRPr="004C00D8">
              <w:rPr>
                <w:rFonts w:ascii="Arial" w:hAnsi="Arial" w:cs="Arial"/>
                <w:sz w:val="22"/>
                <w:szCs w:val="22"/>
                <w:lang w:val="en-US"/>
              </w:rPr>
              <w:t xml:space="preserve">hands-on </w:t>
            </w:r>
            <w:r w:rsidRPr="004C00D8">
              <w:rPr>
                <w:rFonts w:ascii="Arial" w:hAnsi="Arial" w:cs="Arial"/>
                <w:sz w:val="22"/>
                <w:szCs w:val="22"/>
                <w:lang w:val="en-US"/>
              </w:rPr>
              <w:t>fire extinguisher training.</w:t>
            </w:r>
          </w:p>
        </w:tc>
      </w:tr>
      <w:tr w:rsidR="0B8CDD50" w:rsidRPr="004C00D8" w14:paraId="6FBCBA74" w14:textId="77777777" w:rsidTr="004C00D8">
        <w:tc>
          <w:tcPr>
            <w:tcW w:w="645" w:type="dxa"/>
          </w:tcPr>
          <w:p w14:paraId="61084DF7" w14:textId="4C6B25D4" w:rsidR="0B8CDD50" w:rsidRPr="004C00D8" w:rsidRDefault="0A57AF43" w:rsidP="004C00D8">
            <w:pPr>
              <w:rPr>
                <w:rFonts w:ascii="Arial" w:hAnsi="Arial" w:cs="Arial"/>
                <w:b/>
                <w:bCs/>
                <w:sz w:val="22"/>
                <w:szCs w:val="22"/>
              </w:rPr>
            </w:pPr>
            <w:r w:rsidRPr="004C00D8">
              <w:rPr>
                <w:rFonts w:ascii="Arial" w:hAnsi="Arial" w:cs="Arial"/>
                <w:b/>
                <w:bCs/>
                <w:sz w:val="22"/>
                <w:szCs w:val="22"/>
              </w:rPr>
              <w:t>1</w:t>
            </w:r>
            <w:r w:rsidR="006C790F">
              <w:rPr>
                <w:rFonts w:ascii="Arial" w:hAnsi="Arial" w:cs="Arial"/>
                <w:b/>
                <w:bCs/>
                <w:sz w:val="22"/>
                <w:szCs w:val="22"/>
              </w:rPr>
              <w:t>8</w:t>
            </w:r>
          </w:p>
        </w:tc>
        <w:tc>
          <w:tcPr>
            <w:tcW w:w="8350" w:type="dxa"/>
          </w:tcPr>
          <w:p w14:paraId="0225B074" w14:textId="4D4D4E18" w:rsidR="0B8CDD50" w:rsidRPr="004C00D8" w:rsidRDefault="0A57AF43" w:rsidP="004C00D8">
            <w:pPr>
              <w:jc w:val="both"/>
              <w:rPr>
                <w:rFonts w:ascii="Arial" w:hAnsi="Arial" w:cs="Arial"/>
                <w:color w:val="FF0000"/>
                <w:sz w:val="22"/>
                <w:szCs w:val="22"/>
                <w:lang w:val="en-US"/>
              </w:rPr>
            </w:pPr>
            <w:r w:rsidRPr="004C00D8">
              <w:rPr>
                <w:rFonts w:ascii="Arial" w:hAnsi="Arial" w:cs="Arial"/>
                <w:sz w:val="22"/>
                <w:szCs w:val="22"/>
              </w:rPr>
              <w:t xml:space="preserve">Conduct and coordinate regular </w:t>
            </w:r>
            <w:r w:rsidR="00E643D5">
              <w:rPr>
                <w:rFonts w:ascii="Arial" w:hAnsi="Arial" w:cs="Arial"/>
                <w:sz w:val="22"/>
                <w:szCs w:val="22"/>
              </w:rPr>
              <w:t xml:space="preserve">fire </w:t>
            </w:r>
            <w:r w:rsidRPr="004C00D8">
              <w:rPr>
                <w:rFonts w:ascii="Arial" w:hAnsi="Arial" w:cs="Arial"/>
                <w:sz w:val="22"/>
                <w:szCs w:val="22"/>
              </w:rPr>
              <w:t xml:space="preserve">drills </w:t>
            </w:r>
            <w:r w:rsidR="00E643D5">
              <w:rPr>
                <w:rFonts w:ascii="Arial" w:hAnsi="Arial" w:cs="Arial"/>
                <w:sz w:val="22"/>
                <w:szCs w:val="22"/>
              </w:rPr>
              <w:t>for all</w:t>
            </w:r>
            <w:r w:rsidRPr="004C00D8">
              <w:rPr>
                <w:rFonts w:ascii="Arial" w:hAnsi="Arial" w:cs="Arial"/>
                <w:sz w:val="22"/>
                <w:szCs w:val="22"/>
              </w:rPr>
              <w:t xml:space="preserve"> University</w:t>
            </w:r>
            <w:r w:rsidR="00E643D5">
              <w:rPr>
                <w:rFonts w:ascii="Arial" w:hAnsi="Arial" w:cs="Arial"/>
                <w:sz w:val="22"/>
                <w:szCs w:val="22"/>
              </w:rPr>
              <w:t xml:space="preserve"> </w:t>
            </w:r>
            <w:r w:rsidRPr="004C00D8">
              <w:rPr>
                <w:rFonts w:ascii="Arial" w:hAnsi="Arial" w:cs="Arial"/>
                <w:sz w:val="22"/>
                <w:szCs w:val="22"/>
              </w:rPr>
              <w:t>buildings to evaluate the effectiveness of fire safety training. Provide fire drill reports to responsible persons within the Department</w:t>
            </w:r>
            <w:r w:rsidR="00E643D5">
              <w:rPr>
                <w:rFonts w:ascii="Arial" w:hAnsi="Arial" w:cs="Arial"/>
                <w:sz w:val="22"/>
                <w:szCs w:val="22"/>
              </w:rPr>
              <w:t>s, identifying areas for improvement as necessary.</w:t>
            </w:r>
          </w:p>
        </w:tc>
      </w:tr>
      <w:tr w:rsidR="00FE44A2" w:rsidRPr="004C00D8" w14:paraId="42237E2C" w14:textId="77777777" w:rsidTr="004C00D8">
        <w:tc>
          <w:tcPr>
            <w:tcW w:w="8995" w:type="dxa"/>
            <w:gridSpan w:val="2"/>
          </w:tcPr>
          <w:p w14:paraId="0F86D198" w14:textId="77777777" w:rsidR="00FE44A2" w:rsidRPr="004C00D8" w:rsidRDefault="00FE44A2" w:rsidP="004C00D8">
            <w:pPr>
              <w:autoSpaceDE w:val="0"/>
              <w:autoSpaceDN w:val="0"/>
              <w:adjustRightInd w:val="0"/>
              <w:rPr>
                <w:rFonts w:ascii="Arial" w:hAnsi="Arial" w:cs="Arial"/>
                <w:b/>
                <w:bCs/>
                <w:sz w:val="22"/>
                <w:szCs w:val="22"/>
                <w:lang w:val="en-US"/>
              </w:rPr>
            </w:pPr>
            <w:r w:rsidRPr="004C00D8">
              <w:rPr>
                <w:rFonts w:ascii="Arial" w:hAnsi="Arial" w:cs="Arial"/>
                <w:b/>
                <w:bCs/>
                <w:sz w:val="22"/>
                <w:szCs w:val="22"/>
                <w:lang w:val="en-US"/>
              </w:rPr>
              <w:t>General</w:t>
            </w:r>
          </w:p>
        </w:tc>
      </w:tr>
      <w:tr w:rsidR="00FE44A2" w:rsidRPr="004C00D8" w14:paraId="20D95998" w14:textId="77777777" w:rsidTr="004C00D8">
        <w:trPr>
          <w:trHeight w:val="479"/>
        </w:trPr>
        <w:tc>
          <w:tcPr>
            <w:tcW w:w="645" w:type="dxa"/>
          </w:tcPr>
          <w:p w14:paraId="10D8C6ED" w14:textId="79E71BFB" w:rsidR="00FE44A2" w:rsidRPr="004C00D8" w:rsidRDefault="006C790F" w:rsidP="004C00D8">
            <w:pPr>
              <w:rPr>
                <w:rFonts w:ascii="Arial" w:hAnsi="Arial" w:cs="Arial"/>
                <w:b/>
                <w:bCs/>
                <w:sz w:val="22"/>
                <w:szCs w:val="22"/>
              </w:rPr>
            </w:pPr>
            <w:r>
              <w:rPr>
                <w:rFonts w:ascii="Arial" w:hAnsi="Arial" w:cs="Arial"/>
                <w:b/>
                <w:bCs/>
                <w:sz w:val="22"/>
                <w:szCs w:val="22"/>
              </w:rPr>
              <w:t>19</w:t>
            </w:r>
          </w:p>
        </w:tc>
        <w:tc>
          <w:tcPr>
            <w:tcW w:w="8350" w:type="dxa"/>
          </w:tcPr>
          <w:p w14:paraId="67541C94" w14:textId="26F4B04F" w:rsidR="00FE44A2" w:rsidRPr="004C00D8" w:rsidRDefault="0A57AF4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To </w:t>
            </w:r>
            <w:r w:rsidR="0059190D" w:rsidRPr="004C00D8">
              <w:rPr>
                <w:rFonts w:ascii="Arial" w:hAnsi="Arial" w:cs="Arial"/>
                <w:sz w:val="22"/>
                <w:szCs w:val="22"/>
                <w:lang w:val="en-US"/>
              </w:rPr>
              <w:t xml:space="preserve">represent the </w:t>
            </w:r>
            <w:r w:rsidRPr="004C00D8">
              <w:rPr>
                <w:rFonts w:ascii="Arial" w:hAnsi="Arial" w:cs="Arial"/>
                <w:sz w:val="22"/>
                <w:szCs w:val="22"/>
                <w:lang w:val="en-US"/>
              </w:rPr>
              <w:t>University’s Safety, Health, &amp; Employee Wellbeing team</w:t>
            </w:r>
            <w:r w:rsidR="0059190D" w:rsidRPr="004C00D8">
              <w:rPr>
                <w:rFonts w:ascii="Arial" w:hAnsi="Arial" w:cs="Arial"/>
                <w:sz w:val="22"/>
                <w:szCs w:val="22"/>
                <w:lang w:val="en-US"/>
              </w:rPr>
              <w:t xml:space="preserve"> on matters of </w:t>
            </w:r>
            <w:r w:rsidRPr="004C00D8">
              <w:rPr>
                <w:rFonts w:ascii="Arial" w:hAnsi="Arial" w:cs="Arial"/>
                <w:sz w:val="22"/>
                <w:szCs w:val="22"/>
                <w:lang w:val="en-US"/>
              </w:rPr>
              <w:t>fire safety.</w:t>
            </w:r>
          </w:p>
        </w:tc>
      </w:tr>
      <w:tr w:rsidR="00FE44A2" w:rsidRPr="004C00D8" w14:paraId="7FA02C6D" w14:textId="77777777" w:rsidTr="004C00D8">
        <w:trPr>
          <w:trHeight w:val="473"/>
        </w:trPr>
        <w:tc>
          <w:tcPr>
            <w:tcW w:w="645" w:type="dxa"/>
          </w:tcPr>
          <w:p w14:paraId="4D4EF169" w14:textId="788C3697" w:rsidR="00FE44A2" w:rsidRPr="004C00D8" w:rsidRDefault="0A57AF43" w:rsidP="004C00D8">
            <w:pPr>
              <w:rPr>
                <w:rFonts w:ascii="Arial" w:hAnsi="Arial" w:cs="Arial"/>
                <w:b/>
                <w:bCs/>
                <w:sz w:val="22"/>
                <w:szCs w:val="22"/>
              </w:rPr>
            </w:pPr>
            <w:r w:rsidRPr="004C00D8">
              <w:rPr>
                <w:rFonts w:ascii="Arial" w:hAnsi="Arial" w:cs="Arial"/>
                <w:b/>
                <w:bCs/>
                <w:sz w:val="22"/>
                <w:szCs w:val="22"/>
              </w:rPr>
              <w:t>2</w:t>
            </w:r>
            <w:r w:rsidR="006C790F">
              <w:rPr>
                <w:rFonts w:ascii="Arial" w:hAnsi="Arial" w:cs="Arial"/>
                <w:b/>
                <w:bCs/>
                <w:sz w:val="22"/>
                <w:szCs w:val="22"/>
              </w:rPr>
              <w:t>0</w:t>
            </w:r>
          </w:p>
        </w:tc>
        <w:tc>
          <w:tcPr>
            <w:tcW w:w="8350" w:type="dxa"/>
          </w:tcPr>
          <w:p w14:paraId="68903723" w14:textId="77777777" w:rsidR="00FE44A2" w:rsidRPr="004C00D8" w:rsidRDefault="002011E9"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Represent the interests of the Safety, Health, and Employee Wellbeing team on operational working groups and committees as required.</w:t>
            </w:r>
          </w:p>
        </w:tc>
      </w:tr>
      <w:tr w:rsidR="00FE44A2" w:rsidRPr="004C00D8" w14:paraId="709C506E" w14:textId="77777777" w:rsidTr="004C00D8">
        <w:trPr>
          <w:trHeight w:val="473"/>
        </w:trPr>
        <w:tc>
          <w:tcPr>
            <w:tcW w:w="645" w:type="dxa"/>
          </w:tcPr>
          <w:p w14:paraId="3ED55552" w14:textId="34035DD2" w:rsidR="00FE44A2" w:rsidRPr="004C00D8" w:rsidRDefault="0A57AF43" w:rsidP="004C00D8">
            <w:pPr>
              <w:rPr>
                <w:rFonts w:ascii="Arial" w:hAnsi="Arial" w:cs="Arial"/>
                <w:b/>
                <w:bCs/>
                <w:sz w:val="22"/>
                <w:szCs w:val="22"/>
              </w:rPr>
            </w:pPr>
            <w:r w:rsidRPr="004C00D8">
              <w:rPr>
                <w:rFonts w:ascii="Arial" w:hAnsi="Arial" w:cs="Arial"/>
                <w:b/>
                <w:bCs/>
                <w:sz w:val="22"/>
                <w:szCs w:val="22"/>
              </w:rPr>
              <w:t>2</w:t>
            </w:r>
            <w:r w:rsidR="006C790F">
              <w:rPr>
                <w:rFonts w:ascii="Arial" w:hAnsi="Arial" w:cs="Arial"/>
                <w:b/>
                <w:bCs/>
                <w:sz w:val="22"/>
                <w:szCs w:val="22"/>
              </w:rPr>
              <w:t>1</w:t>
            </w:r>
          </w:p>
        </w:tc>
        <w:tc>
          <w:tcPr>
            <w:tcW w:w="8350" w:type="dxa"/>
          </w:tcPr>
          <w:p w14:paraId="19371138" w14:textId="303849E0" w:rsidR="00FE44A2" w:rsidRPr="004C00D8" w:rsidRDefault="0A57AF43" w:rsidP="004C00D8">
            <w:pPr>
              <w:autoSpaceDE w:val="0"/>
              <w:autoSpaceDN w:val="0"/>
              <w:adjustRightInd w:val="0"/>
              <w:rPr>
                <w:rFonts w:ascii="Arial" w:hAnsi="Arial" w:cs="Arial"/>
                <w:sz w:val="22"/>
                <w:szCs w:val="22"/>
                <w:lang w:val="en-US"/>
              </w:rPr>
            </w:pPr>
            <w:r w:rsidRPr="004C00D8">
              <w:rPr>
                <w:rFonts w:ascii="Arial" w:hAnsi="Arial" w:cs="Arial"/>
                <w:sz w:val="22"/>
                <w:szCs w:val="22"/>
                <w:lang w:val="en-US"/>
              </w:rPr>
              <w:t xml:space="preserve">Maintain CPD and keep up to date with relevant legislation by attending relevant meetings, courses and conferences </w:t>
            </w:r>
            <w:r w:rsidRPr="004C00D8">
              <w:rPr>
                <w:rFonts w:ascii="Arial" w:eastAsia="Arial" w:hAnsi="Arial" w:cs="Arial"/>
                <w:sz w:val="22"/>
                <w:szCs w:val="22"/>
                <w:lang w:val="en-US"/>
              </w:rPr>
              <w:t>and disseminate appropriate information to colleagues as necessary.</w:t>
            </w:r>
          </w:p>
        </w:tc>
      </w:tr>
      <w:tr w:rsidR="00BB7613" w:rsidRPr="004C00D8" w14:paraId="56A5BCE2" w14:textId="77777777" w:rsidTr="004C00D8">
        <w:tc>
          <w:tcPr>
            <w:tcW w:w="8995" w:type="dxa"/>
            <w:gridSpan w:val="2"/>
          </w:tcPr>
          <w:p w14:paraId="30FA4509" w14:textId="77777777" w:rsidR="004C00D8" w:rsidRDefault="004C00D8" w:rsidP="004C00D8">
            <w:pPr>
              <w:rPr>
                <w:rFonts w:ascii="Arial" w:hAnsi="Arial" w:cs="Arial"/>
                <w:sz w:val="22"/>
                <w:szCs w:val="22"/>
              </w:rPr>
            </w:pPr>
          </w:p>
          <w:p w14:paraId="3CB31512" w14:textId="52436185" w:rsidR="00BB7613" w:rsidRDefault="00BB7613" w:rsidP="004C00D8">
            <w:pPr>
              <w:rPr>
                <w:rFonts w:ascii="Arial" w:hAnsi="Arial" w:cs="Arial"/>
                <w:sz w:val="22"/>
                <w:szCs w:val="22"/>
              </w:rPr>
            </w:pPr>
            <w:r w:rsidRPr="004C00D8">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r w:rsidR="00E643D5">
              <w:rPr>
                <w:rFonts w:ascii="Arial" w:hAnsi="Arial" w:cs="Arial"/>
                <w:sz w:val="22"/>
                <w:szCs w:val="22"/>
              </w:rPr>
              <w:t xml:space="preserve">the </w:t>
            </w:r>
            <w:r w:rsidRPr="004C00D8">
              <w:rPr>
                <w:rFonts w:ascii="Arial" w:hAnsi="Arial" w:cs="Arial"/>
                <w:sz w:val="22"/>
                <w:szCs w:val="22"/>
              </w:rPr>
              <w:t>University</w:t>
            </w:r>
            <w:r w:rsidR="00E643D5">
              <w:rPr>
                <w:rFonts w:ascii="Arial" w:hAnsi="Arial" w:cs="Arial"/>
                <w:sz w:val="22"/>
                <w:szCs w:val="22"/>
              </w:rPr>
              <w:t>’s</w:t>
            </w:r>
            <w:r w:rsidRPr="004C00D8">
              <w:rPr>
                <w:rFonts w:ascii="Arial" w:hAnsi="Arial" w:cs="Arial"/>
                <w:sz w:val="22"/>
                <w:szCs w:val="22"/>
              </w:rPr>
              <w:t xml:space="preserve"> guidance. </w:t>
            </w:r>
          </w:p>
          <w:p w14:paraId="37C689EB" w14:textId="4C88A3A1" w:rsidR="004C00D8" w:rsidRPr="004C00D8" w:rsidRDefault="004C00D8" w:rsidP="004C00D8">
            <w:pPr>
              <w:rPr>
                <w:rFonts w:ascii="Arial" w:hAnsi="Arial" w:cs="Arial"/>
                <w:sz w:val="22"/>
                <w:szCs w:val="22"/>
              </w:rPr>
            </w:pPr>
          </w:p>
        </w:tc>
      </w:tr>
    </w:tbl>
    <w:p w14:paraId="2F4C1301" w14:textId="77777777" w:rsidR="00A9491E" w:rsidRPr="004C00D8" w:rsidRDefault="00A9491E" w:rsidP="004C00D8">
      <w:pPr>
        <w:rPr>
          <w:rFonts w:ascii="Arial" w:hAnsi="Arial" w:cs="Arial"/>
          <w:sz w:val="22"/>
          <w:szCs w:val="22"/>
        </w:rPr>
      </w:pPr>
    </w:p>
    <w:p w14:paraId="1481CC3B" w14:textId="77777777" w:rsidR="00A9491E" w:rsidRPr="004C00D8" w:rsidRDefault="00A9491E" w:rsidP="004C00D8">
      <w:pPr>
        <w:rPr>
          <w:rFonts w:ascii="Arial" w:hAnsi="Arial" w:cs="Arial"/>
          <w:sz w:val="22"/>
          <w:szCs w:val="22"/>
        </w:rPr>
        <w:sectPr w:rsidR="00A9491E" w:rsidRPr="004C00D8" w:rsidSect="004C00D8">
          <w:footerReference w:type="default" r:id="rId8"/>
          <w:pgSz w:w="11906" w:h="16838"/>
          <w:pgMar w:top="1224" w:right="1440" w:bottom="1008" w:left="1440" w:header="706" w:footer="706" w:gutter="0"/>
          <w:cols w:space="708"/>
          <w:docGrid w:linePitch="360"/>
        </w:sectPr>
      </w:pPr>
    </w:p>
    <w:p w14:paraId="5284B61E" w14:textId="5534A562" w:rsidR="00A9491E" w:rsidRPr="004C00D8" w:rsidRDefault="00D80E2C" w:rsidP="004C00D8">
      <w:pPr>
        <w:rPr>
          <w:rFonts w:ascii="Arial" w:hAnsi="Arial" w:cs="Arial"/>
          <w:b/>
          <w:sz w:val="22"/>
          <w:szCs w:val="22"/>
        </w:rPr>
      </w:pPr>
      <w:r w:rsidRPr="004C00D8">
        <w:rPr>
          <w:rFonts w:ascii="Arial" w:hAnsi="Arial" w:cs="Arial"/>
          <w:b/>
          <w:noProof/>
          <w:sz w:val="22"/>
          <w:szCs w:val="22"/>
        </w:rPr>
        <w:lastRenderedPageBreak/>
        <w:drawing>
          <wp:inline distT="0" distB="0" distL="0" distR="0" wp14:anchorId="100449B8" wp14:editId="63A1E755">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84B9010" w14:textId="77777777" w:rsidR="00A9491E" w:rsidRPr="004C00D8" w:rsidRDefault="00A9491E" w:rsidP="004C00D8">
      <w:pPr>
        <w:jc w:val="center"/>
        <w:rPr>
          <w:rFonts w:ascii="Arial" w:hAnsi="Arial" w:cs="Arial"/>
          <w:b/>
          <w:bCs/>
          <w:sz w:val="22"/>
          <w:szCs w:val="22"/>
        </w:rPr>
      </w:pPr>
      <w:r w:rsidRPr="004C00D8">
        <w:rPr>
          <w:rFonts w:ascii="Arial" w:hAnsi="Arial" w:cs="Arial"/>
          <w:b/>
          <w:bCs/>
          <w:sz w:val="22"/>
          <w:szCs w:val="22"/>
        </w:rPr>
        <w:t>Person Specification</w:t>
      </w:r>
    </w:p>
    <w:p w14:paraId="15E2969F" w14:textId="77777777" w:rsidR="00FB491F" w:rsidRPr="004C00D8" w:rsidRDefault="00FB491F" w:rsidP="004C00D8">
      <w:pPr>
        <w:jc w:val="center"/>
        <w:rPr>
          <w:rFonts w:ascii="Arial" w:hAnsi="Arial" w:cs="Arial"/>
          <w:b/>
          <w:bCs/>
          <w:sz w:val="22"/>
          <w:szCs w:val="22"/>
        </w:rPr>
      </w:pPr>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1183"/>
        <w:gridCol w:w="1231"/>
      </w:tblGrid>
      <w:tr w:rsidR="00FB491F" w:rsidRPr="004C00D8" w14:paraId="7EE6045A" w14:textId="77777777" w:rsidTr="0024117D">
        <w:tc>
          <w:tcPr>
            <w:tcW w:w="7504" w:type="dxa"/>
            <w:shd w:val="clear" w:color="auto" w:fill="DAEEF3"/>
          </w:tcPr>
          <w:p w14:paraId="30B91F50" w14:textId="77777777" w:rsidR="00FB491F" w:rsidRPr="004C00D8" w:rsidRDefault="00FB491F" w:rsidP="004C00D8">
            <w:pPr>
              <w:rPr>
                <w:rFonts w:ascii="Arial" w:hAnsi="Arial" w:cs="Arial"/>
                <w:b/>
                <w:bCs/>
                <w:sz w:val="22"/>
                <w:szCs w:val="22"/>
              </w:rPr>
            </w:pPr>
            <w:r w:rsidRPr="004C00D8">
              <w:rPr>
                <w:rFonts w:ascii="Arial" w:hAnsi="Arial" w:cs="Arial"/>
                <w:b/>
                <w:bCs/>
                <w:sz w:val="22"/>
                <w:szCs w:val="22"/>
              </w:rPr>
              <w:t>Criteria</w:t>
            </w:r>
          </w:p>
        </w:tc>
        <w:tc>
          <w:tcPr>
            <w:tcW w:w="1183" w:type="dxa"/>
            <w:shd w:val="clear" w:color="auto" w:fill="DAEEF3"/>
          </w:tcPr>
          <w:p w14:paraId="48F319D4" w14:textId="77777777" w:rsidR="00FB491F" w:rsidRPr="004C00D8" w:rsidRDefault="00FB491F" w:rsidP="004C00D8">
            <w:pPr>
              <w:rPr>
                <w:rFonts w:ascii="Arial" w:hAnsi="Arial" w:cs="Arial"/>
                <w:b/>
                <w:bCs/>
                <w:sz w:val="22"/>
                <w:szCs w:val="22"/>
              </w:rPr>
            </w:pPr>
            <w:r w:rsidRPr="004C00D8">
              <w:rPr>
                <w:rFonts w:ascii="Arial" w:hAnsi="Arial" w:cs="Arial"/>
                <w:b/>
                <w:bCs/>
                <w:sz w:val="22"/>
                <w:szCs w:val="22"/>
              </w:rPr>
              <w:t>Essential</w:t>
            </w:r>
          </w:p>
        </w:tc>
        <w:tc>
          <w:tcPr>
            <w:tcW w:w="1231" w:type="dxa"/>
            <w:shd w:val="clear" w:color="auto" w:fill="DAEEF3"/>
          </w:tcPr>
          <w:p w14:paraId="3132A4B8" w14:textId="77777777" w:rsidR="00FB491F" w:rsidRPr="004C00D8" w:rsidRDefault="00FB491F" w:rsidP="004C00D8">
            <w:pPr>
              <w:rPr>
                <w:rFonts w:ascii="Arial" w:hAnsi="Arial" w:cs="Arial"/>
                <w:b/>
                <w:bCs/>
                <w:sz w:val="22"/>
                <w:szCs w:val="22"/>
              </w:rPr>
            </w:pPr>
            <w:r w:rsidRPr="004C00D8">
              <w:rPr>
                <w:rFonts w:ascii="Arial" w:hAnsi="Arial" w:cs="Arial"/>
                <w:b/>
                <w:bCs/>
                <w:sz w:val="22"/>
                <w:szCs w:val="22"/>
              </w:rPr>
              <w:t>Desirable</w:t>
            </w:r>
          </w:p>
        </w:tc>
      </w:tr>
      <w:tr w:rsidR="007577E7" w:rsidRPr="004C00D8" w14:paraId="4CD0E98A" w14:textId="77777777" w:rsidTr="0024117D">
        <w:tc>
          <w:tcPr>
            <w:tcW w:w="7504" w:type="dxa"/>
            <w:shd w:val="clear" w:color="auto" w:fill="FFEAC1"/>
          </w:tcPr>
          <w:p w14:paraId="5941E4E8" w14:textId="77777777" w:rsidR="00FB491F" w:rsidRPr="004C00D8" w:rsidRDefault="00FB491F" w:rsidP="004C00D8">
            <w:pPr>
              <w:rPr>
                <w:rFonts w:ascii="Arial" w:hAnsi="Arial" w:cs="Arial"/>
                <w:b/>
                <w:bCs/>
                <w:sz w:val="22"/>
                <w:szCs w:val="22"/>
              </w:rPr>
            </w:pPr>
            <w:r w:rsidRPr="004C00D8">
              <w:rPr>
                <w:rFonts w:ascii="Arial" w:hAnsi="Arial" w:cs="Arial"/>
                <w:b/>
                <w:bCs/>
                <w:sz w:val="22"/>
                <w:szCs w:val="22"/>
              </w:rPr>
              <w:t>Qualifications</w:t>
            </w:r>
          </w:p>
        </w:tc>
        <w:tc>
          <w:tcPr>
            <w:tcW w:w="1183" w:type="dxa"/>
            <w:shd w:val="clear" w:color="auto" w:fill="FFEAC1"/>
          </w:tcPr>
          <w:p w14:paraId="4FF78DFE" w14:textId="77777777" w:rsidR="00FB491F" w:rsidRPr="004C00D8" w:rsidRDefault="00FB491F" w:rsidP="004C00D8">
            <w:pPr>
              <w:jc w:val="center"/>
              <w:rPr>
                <w:rFonts w:ascii="Arial" w:hAnsi="Arial" w:cs="Arial"/>
                <w:b/>
                <w:bCs/>
                <w:sz w:val="22"/>
                <w:szCs w:val="22"/>
              </w:rPr>
            </w:pPr>
          </w:p>
        </w:tc>
        <w:tc>
          <w:tcPr>
            <w:tcW w:w="1231" w:type="dxa"/>
            <w:shd w:val="clear" w:color="auto" w:fill="FFEAC1"/>
          </w:tcPr>
          <w:p w14:paraId="670F30D3" w14:textId="77777777" w:rsidR="00FB491F" w:rsidRPr="004C00D8" w:rsidRDefault="00FB491F" w:rsidP="004C00D8">
            <w:pPr>
              <w:jc w:val="center"/>
              <w:rPr>
                <w:rFonts w:ascii="Arial" w:hAnsi="Arial" w:cs="Arial"/>
                <w:b/>
                <w:bCs/>
                <w:sz w:val="22"/>
                <w:szCs w:val="22"/>
              </w:rPr>
            </w:pPr>
          </w:p>
        </w:tc>
      </w:tr>
      <w:tr w:rsidR="005A2F83" w:rsidRPr="009D437F" w14:paraId="5FF896BB" w14:textId="77777777" w:rsidTr="0024117D">
        <w:tc>
          <w:tcPr>
            <w:tcW w:w="7504" w:type="dxa"/>
            <w:shd w:val="clear" w:color="auto" w:fill="auto"/>
          </w:tcPr>
          <w:p w14:paraId="059C39A3" w14:textId="35ED9CF9" w:rsidR="005A2F83" w:rsidRPr="009D437F" w:rsidRDefault="00E643D5" w:rsidP="004C00D8">
            <w:pPr>
              <w:rPr>
                <w:rFonts w:ascii="Arial" w:hAnsi="Arial" w:cs="Arial"/>
                <w:sz w:val="22"/>
                <w:szCs w:val="22"/>
              </w:rPr>
            </w:pPr>
            <w:r w:rsidRPr="009D437F">
              <w:rPr>
                <w:rFonts w:ascii="Arial" w:hAnsi="Arial" w:cs="Arial"/>
                <w:b/>
                <w:bCs/>
                <w:sz w:val="22"/>
                <w:szCs w:val="22"/>
              </w:rPr>
              <w:t>Minimum</w:t>
            </w:r>
            <w:r w:rsidRPr="009D437F">
              <w:rPr>
                <w:rFonts w:ascii="Arial" w:hAnsi="Arial" w:cs="Arial"/>
                <w:sz w:val="22"/>
                <w:szCs w:val="22"/>
              </w:rPr>
              <w:t xml:space="preserve"> Level 4 Fire Risk Assessor / Fire Risk Diploma or equivalent (giving rights to </w:t>
            </w:r>
            <w:r w:rsidRPr="009D437F">
              <w:rPr>
                <w:rFonts w:ascii="Arial" w:hAnsi="Arial" w:cs="Arial"/>
                <w:b/>
                <w:bCs/>
                <w:sz w:val="22"/>
                <w:szCs w:val="22"/>
              </w:rPr>
              <w:t>at least</w:t>
            </w:r>
            <w:r w:rsidRPr="009D437F">
              <w:rPr>
                <w:rFonts w:ascii="Arial" w:hAnsi="Arial" w:cs="Arial"/>
                <w:sz w:val="22"/>
                <w:szCs w:val="22"/>
              </w:rPr>
              <w:t xml:space="preserve"> Associate Membership of IFE or equivalent professional body)</w:t>
            </w:r>
          </w:p>
        </w:tc>
        <w:tc>
          <w:tcPr>
            <w:tcW w:w="1183" w:type="dxa"/>
            <w:shd w:val="clear" w:color="auto" w:fill="auto"/>
          </w:tcPr>
          <w:p w14:paraId="555BE846" w14:textId="77777777" w:rsidR="005A2F83" w:rsidRPr="009D437F" w:rsidRDefault="005A2F83" w:rsidP="004C00D8">
            <w:pPr>
              <w:numPr>
                <w:ilvl w:val="0"/>
                <w:numId w:val="11"/>
              </w:numPr>
              <w:rPr>
                <w:rFonts w:ascii="Arial" w:hAnsi="Arial" w:cs="Arial"/>
                <w:sz w:val="22"/>
                <w:szCs w:val="22"/>
              </w:rPr>
            </w:pPr>
          </w:p>
        </w:tc>
        <w:tc>
          <w:tcPr>
            <w:tcW w:w="1231" w:type="dxa"/>
            <w:shd w:val="clear" w:color="auto" w:fill="auto"/>
          </w:tcPr>
          <w:p w14:paraId="41EA98E6" w14:textId="77777777" w:rsidR="005A2F83" w:rsidRPr="009D437F" w:rsidRDefault="005A2F83" w:rsidP="004C00D8">
            <w:pPr>
              <w:rPr>
                <w:rFonts w:ascii="Arial" w:hAnsi="Arial" w:cs="Arial"/>
                <w:sz w:val="22"/>
                <w:szCs w:val="22"/>
              </w:rPr>
            </w:pPr>
          </w:p>
        </w:tc>
      </w:tr>
      <w:tr w:rsidR="005A2F83" w:rsidRPr="009D437F" w14:paraId="6C79DCD5" w14:textId="77777777" w:rsidTr="0024117D">
        <w:tc>
          <w:tcPr>
            <w:tcW w:w="7504" w:type="dxa"/>
            <w:shd w:val="clear" w:color="auto" w:fill="auto"/>
          </w:tcPr>
          <w:p w14:paraId="5EBB6257" w14:textId="77777777" w:rsidR="005A2F83" w:rsidRPr="009D437F" w:rsidRDefault="005A2F83" w:rsidP="004C00D8">
            <w:pPr>
              <w:rPr>
                <w:rFonts w:ascii="Arial" w:hAnsi="Arial" w:cs="Arial"/>
                <w:sz w:val="22"/>
                <w:szCs w:val="22"/>
              </w:rPr>
            </w:pPr>
            <w:r w:rsidRPr="009D437F">
              <w:rPr>
                <w:rFonts w:ascii="Arial" w:hAnsi="Arial" w:cs="Arial"/>
                <w:sz w:val="22"/>
                <w:szCs w:val="22"/>
              </w:rPr>
              <w:t>Degree in relevant subject, e.g. Engineering or Science</w:t>
            </w:r>
          </w:p>
        </w:tc>
        <w:tc>
          <w:tcPr>
            <w:tcW w:w="1183" w:type="dxa"/>
            <w:shd w:val="clear" w:color="auto" w:fill="auto"/>
          </w:tcPr>
          <w:p w14:paraId="55B89EB6" w14:textId="77777777" w:rsidR="005A2F83" w:rsidRPr="009D437F" w:rsidRDefault="005A2F83" w:rsidP="004C00D8">
            <w:pPr>
              <w:rPr>
                <w:rFonts w:ascii="Arial" w:hAnsi="Arial" w:cs="Arial"/>
                <w:sz w:val="22"/>
                <w:szCs w:val="22"/>
              </w:rPr>
            </w:pPr>
          </w:p>
        </w:tc>
        <w:tc>
          <w:tcPr>
            <w:tcW w:w="1231" w:type="dxa"/>
            <w:shd w:val="clear" w:color="auto" w:fill="auto"/>
          </w:tcPr>
          <w:p w14:paraId="26AD96AB" w14:textId="77777777" w:rsidR="005A2F83" w:rsidRPr="009D437F" w:rsidRDefault="005A2F83" w:rsidP="004C00D8">
            <w:pPr>
              <w:numPr>
                <w:ilvl w:val="0"/>
                <w:numId w:val="11"/>
              </w:numPr>
              <w:rPr>
                <w:rFonts w:ascii="Arial" w:hAnsi="Arial" w:cs="Arial"/>
                <w:sz w:val="22"/>
                <w:szCs w:val="22"/>
              </w:rPr>
            </w:pPr>
          </w:p>
        </w:tc>
      </w:tr>
      <w:tr w:rsidR="005A2F83" w:rsidRPr="009D437F" w14:paraId="6CFB2D1B" w14:textId="77777777" w:rsidTr="0024117D">
        <w:tc>
          <w:tcPr>
            <w:tcW w:w="7504" w:type="dxa"/>
            <w:shd w:val="clear" w:color="auto" w:fill="auto"/>
          </w:tcPr>
          <w:p w14:paraId="1A19D8DC" w14:textId="41AD8E5B" w:rsidR="005A2F83" w:rsidRPr="009D437F" w:rsidRDefault="005A2F83" w:rsidP="004C00D8">
            <w:pPr>
              <w:rPr>
                <w:rFonts w:ascii="Arial" w:hAnsi="Arial" w:cs="Arial"/>
                <w:sz w:val="22"/>
                <w:szCs w:val="22"/>
              </w:rPr>
            </w:pPr>
            <w:r w:rsidRPr="009D437F">
              <w:rPr>
                <w:rFonts w:ascii="Arial" w:hAnsi="Arial" w:cs="Arial"/>
                <w:sz w:val="22"/>
                <w:szCs w:val="22"/>
              </w:rPr>
              <w:t xml:space="preserve">NEBOSH National </w:t>
            </w:r>
            <w:r w:rsidR="00E643D5" w:rsidRPr="009D437F">
              <w:rPr>
                <w:rFonts w:ascii="Arial" w:hAnsi="Arial" w:cs="Arial"/>
                <w:sz w:val="22"/>
                <w:szCs w:val="22"/>
              </w:rPr>
              <w:t xml:space="preserve">Certificate or NEBOSH National </w:t>
            </w:r>
            <w:r w:rsidRPr="009D437F">
              <w:rPr>
                <w:rFonts w:ascii="Arial" w:hAnsi="Arial" w:cs="Arial"/>
                <w:sz w:val="22"/>
                <w:szCs w:val="22"/>
              </w:rPr>
              <w:t>Diploma in Occupational Health &amp; Safety</w:t>
            </w:r>
          </w:p>
        </w:tc>
        <w:tc>
          <w:tcPr>
            <w:tcW w:w="1183" w:type="dxa"/>
            <w:shd w:val="clear" w:color="auto" w:fill="auto"/>
          </w:tcPr>
          <w:p w14:paraId="6CA11E9A" w14:textId="77777777" w:rsidR="005A2F83" w:rsidRPr="009D437F" w:rsidRDefault="005A2F83" w:rsidP="004C00D8">
            <w:pPr>
              <w:ind w:left="720"/>
              <w:rPr>
                <w:rFonts w:ascii="Arial" w:hAnsi="Arial" w:cs="Arial"/>
                <w:sz w:val="22"/>
                <w:szCs w:val="22"/>
              </w:rPr>
            </w:pPr>
          </w:p>
        </w:tc>
        <w:tc>
          <w:tcPr>
            <w:tcW w:w="1231" w:type="dxa"/>
            <w:shd w:val="clear" w:color="auto" w:fill="auto"/>
          </w:tcPr>
          <w:p w14:paraId="7C1FDA00" w14:textId="77777777" w:rsidR="005A2F83" w:rsidRPr="009D437F" w:rsidRDefault="005A2F83" w:rsidP="004C00D8">
            <w:pPr>
              <w:numPr>
                <w:ilvl w:val="0"/>
                <w:numId w:val="11"/>
              </w:numPr>
              <w:rPr>
                <w:rFonts w:ascii="Arial" w:hAnsi="Arial" w:cs="Arial"/>
                <w:sz w:val="22"/>
                <w:szCs w:val="22"/>
              </w:rPr>
            </w:pPr>
          </w:p>
        </w:tc>
      </w:tr>
      <w:tr w:rsidR="005A2F83" w:rsidRPr="009D437F" w14:paraId="19F79C07" w14:textId="77777777" w:rsidTr="0024117D">
        <w:tc>
          <w:tcPr>
            <w:tcW w:w="7504" w:type="dxa"/>
            <w:shd w:val="clear" w:color="auto" w:fill="auto"/>
          </w:tcPr>
          <w:p w14:paraId="7AFE4F6E" w14:textId="648B9049" w:rsidR="005A2F83" w:rsidRPr="009D437F" w:rsidRDefault="005A2F83" w:rsidP="004C00D8">
            <w:pPr>
              <w:rPr>
                <w:rFonts w:ascii="Arial" w:hAnsi="Arial" w:cs="Arial"/>
                <w:sz w:val="22"/>
                <w:szCs w:val="22"/>
              </w:rPr>
            </w:pPr>
            <w:r w:rsidRPr="009D437F">
              <w:rPr>
                <w:rFonts w:ascii="Arial" w:hAnsi="Arial" w:cs="Arial"/>
                <w:sz w:val="22"/>
                <w:szCs w:val="22"/>
              </w:rPr>
              <w:t xml:space="preserve">Graduate member of </w:t>
            </w:r>
            <w:r w:rsidR="0059190D" w:rsidRPr="009D437F">
              <w:rPr>
                <w:rFonts w:ascii="Arial" w:hAnsi="Arial" w:cs="Arial"/>
                <w:sz w:val="22"/>
                <w:szCs w:val="22"/>
              </w:rPr>
              <w:t xml:space="preserve">a relevant </w:t>
            </w:r>
            <w:r w:rsidR="000B0052" w:rsidRPr="009D437F">
              <w:rPr>
                <w:rFonts w:ascii="Arial" w:hAnsi="Arial" w:cs="Arial"/>
                <w:sz w:val="22"/>
                <w:szCs w:val="22"/>
              </w:rPr>
              <w:t>professional association</w:t>
            </w:r>
          </w:p>
        </w:tc>
        <w:tc>
          <w:tcPr>
            <w:tcW w:w="1183" w:type="dxa"/>
            <w:shd w:val="clear" w:color="auto" w:fill="auto"/>
          </w:tcPr>
          <w:p w14:paraId="093A1B16" w14:textId="77777777" w:rsidR="005A2F83" w:rsidRPr="009D437F" w:rsidRDefault="005A2F83" w:rsidP="004C00D8">
            <w:pPr>
              <w:ind w:left="720"/>
              <w:rPr>
                <w:rFonts w:ascii="Arial" w:hAnsi="Arial" w:cs="Arial"/>
                <w:sz w:val="22"/>
                <w:szCs w:val="22"/>
              </w:rPr>
            </w:pPr>
          </w:p>
        </w:tc>
        <w:tc>
          <w:tcPr>
            <w:tcW w:w="1231" w:type="dxa"/>
            <w:shd w:val="clear" w:color="auto" w:fill="auto"/>
          </w:tcPr>
          <w:p w14:paraId="152DD2AB" w14:textId="77777777" w:rsidR="005A2F83" w:rsidRPr="009D437F" w:rsidRDefault="005A2F83" w:rsidP="004C00D8">
            <w:pPr>
              <w:numPr>
                <w:ilvl w:val="0"/>
                <w:numId w:val="11"/>
              </w:numPr>
              <w:rPr>
                <w:rFonts w:ascii="Arial" w:hAnsi="Arial" w:cs="Arial"/>
                <w:sz w:val="22"/>
                <w:szCs w:val="22"/>
              </w:rPr>
            </w:pPr>
          </w:p>
        </w:tc>
      </w:tr>
      <w:tr w:rsidR="0024117D" w:rsidRPr="009D437F" w14:paraId="2BFE9C68" w14:textId="77777777" w:rsidTr="0024117D">
        <w:tc>
          <w:tcPr>
            <w:tcW w:w="7504" w:type="dxa"/>
            <w:shd w:val="clear" w:color="auto" w:fill="auto"/>
          </w:tcPr>
          <w:p w14:paraId="5A50B2BE" w14:textId="0703DDAB" w:rsidR="0024117D" w:rsidRPr="009D437F" w:rsidRDefault="0024117D" w:rsidP="00532E6C">
            <w:pPr>
              <w:rPr>
                <w:rFonts w:ascii="Arial" w:hAnsi="Arial" w:cs="Arial"/>
                <w:sz w:val="22"/>
                <w:szCs w:val="22"/>
              </w:rPr>
            </w:pPr>
            <w:r w:rsidRPr="009D437F">
              <w:rPr>
                <w:rFonts w:ascii="Arial" w:hAnsi="Arial" w:cs="Arial"/>
                <w:sz w:val="22"/>
                <w:szCs w:val="22"/>
              </w:rPr>
              <w:t>Enrolment in (and evidence of commitment to) of a recognised programme of relevant Continuing Professional Development</w:t>
            </w:r>
          </w:p>
        </w:tc>
        <w:tc>
          <w:tcPr>
            <w:tcW w:w="1183" w:type="dxa"/>
            <w:shd w:val="clear" w:color="auto" w:fill="auto"/>
          </w:tcPr>
          <w:p w14:paraId="64E614D6" w14:textId="77777777" w:rsidR="0024117D" w:rsidRPr="009D437F" w:rsidRDefault="0024117D" w:rsidP="00532E6C">
            <w:pPr>
              <w:numPr>
                <w:ilvl w:val="0"/>
                <w:numId w:val="11"/>
              </w:numPr>
              <w:rPr>
                <w:rFonts w:ascii="Arial" w:hAnsi="Arial" w:cs="Arial"/>
                <w:sz w:val="22"/>
                <w:szCs w:val="22"/>
              </w:rPr>
            </w:pPr>
          </w:p>
        </w:tc>
        <w:tc>
          <w:tcPr>
            <w:tcW w:w="1231" w:type="dxa"/>
            <w:shd w:val="clear" w:color="auto" w:fill="auto"/>
          </w:tcPr>
          <w:p w14:paraId="69BA5292" w14:textId="77777777" w:rsidR="0024117D" w:rsidRPr="009D437F" w:rsidRDefault="0024117D" w:rsidP="00532E6C">
            <w:pPr>
              <w:rPr>
                <w:rFonts w:ascii="Arial" w:hAnsi="Arial" w:cs="Arial"/>
                <w:sz w:val="22"/>
                <w:szCs w:val="22"/>
              </w:rPr>
            </w:pPr>
          </w:p>
        </w:tc>
      </w:tr>
      <w:tr w:rsidR="007577E7" w:rsidRPr="009D437F" w14:paraId="4052DCDC" w14:textId="77777777" w:rsidTr="0024117D">
        <w:tc>
          <w:tcPr>
            <w:tcW w:w="7504" w:type="dxa"/>
            <w:shd w:val="clear" w:color="auto" w:fill="FFEAC1"/>
          </w:tcPr>
          <w:p w14:paraId="4B296AF8" w14:textId="77777777" w:rsidR="00FB491F" w:rsidRPr="009D437F" w:rsidRDefault="00FB491F" w:rsidP="004C00D8">
            <w:pPr>
              <w:rPr>
                <w:rFonts w:ascii="Arial" w:hAnsi="Arial" w:cs="Arial"/>
                <w:b/>
                <w:bCs/>
                <w:sz w:val="22"/>
                <w:szCs w:val="22"/>
              </w:rPr>
            </w:pPr>
            <w:r w:rsidRPr="009D437F">
              <w:rPr>
                <w:rFonts w:ascii="Arial" w:hAnsi="Arial" w:cs="Arial"/>
                <w:b/>
                <w:bCs/>
                <w:sz w:val="22"/>
                <w:szCs w:val="22"/>
              </w:rPr>
              <w:t>Experience/Knowledge</w:t>
            </w:r>
          </w:p>
        </w:tc>
        <w:tc>
          <w:tcPr>
            <w:tcW w:w="1183" w:type="dxa"/>
            <w:shd w:val="clear" w:color="auto" w:fill="FFEAC1"/>
          </w:tcPr>
          <w:p w14:paraId="0EF98F4D" w14:textId="77777777" w:rsidR="00FB491F" w:rsidRPr="009D437F" w:rsidRDefault="00FB491F" w:rsidP="004C00D8">
            <w:pPr>
              <w:rPr>
                <w:rFonts w:ascii="Arial" w:hAnsi="Arial" w:cs="Arial"/>
                <w:b/>
                <w:bCs/>
                <w:sz w:val="22"/>
                <w:szCs w:val="22"/>
              </w:rPr>
            </w:pPr>
          </w:p>
        </w:tc>
        <w:tc>
          <w:tcPr>
            <w:tcW w:w="1231" w:type="dxa"/>
            <w:shd w:val="clear" w:color="auto" w:fill="FFEAC1"/>
          </w:tcPr>
          <w:p w14:paraId="16FB4355" w14:textId="77777777" w:rsidR="00FB491F" w:rsidRPr="009D437F" w:rsidRDefault="00FB491F" w:rsidP="004C00D8">
            <w:pPr>
              <w:rPr>
                <w:rFonts w:ascii="Arial" w:hAnsi="Arial" w:cs="Arial"/>
                <w:b/>
                <w:bCs/>
                <w:sz w:val="22"/>
                <w:szCs w:val="22"/>
              </w:rPr>
            </w:pPr>
          </w:p>
        </w:tc>
      </w:tr>
      <w:tr w:rsidR="005A2F83" w:rsidRPr="009D437F" w14:paraId="01501FE6" w14:textId="77777777" w:rsidTr="0024117D">
        <w:tc>
          <w:tcPr>
            <w:tcW w:w="7504" w:type="dxa"/>
            <w:shd w:val="clear" w:color="auto" w:fill="auto"/>
          </w:tcPr>
          <w:p w14:paraId="45EFBA9D" w14:textId="50DCB13E" w:rsidR="005A2F83" w:rsidRPr="009D437F" w:rsidRDefault="005A2F83" w:rsidP="004C00D8">
            <w:pPr>
              <w:rPr>
                <w:rFonts w:ascii="Arial" w:hAnsi="Arial" w:cs="Arial"/>
                <w:sz w:val="22"/>
                <w:szCs w:val="22"/>
              </w:rPr>
            </w:pPr>
            <w:r w:rsidRPr="009D437F">
              <w:rPr>
                <w:rFonts w:ascii="Arial" w:hAnsi="Arial" w:cs="Arial"/>
                <w:sz w:val="22"/>
                <w:szCs w:val="22"/>
              </w:rPr>
              <w:t xml:space="preserve">Comprehensive knowledge of health and safety legislation </w:t>
            </w:r>
            <w:r w:rsidR="00994EFB" w:rsidRPr="009D437F">
              <w:rPr>
                <w:rFonts w:ascii="Arial" w:hAnsi="Arial" w:cs="Arial"/>
                <w:sz w:val="22"/>
                <w:szCs w:val="22"/>
              </w:rPr>
              <w:t>relevant to</w:t>
            </w:r>
            <w:r w:rsidRPr="009D437F">
              <w:rPr>
                <w:rFonts w:ascii="Arial" w:hAnsi="Arial" w:cs="Arial"/>
                <w:sz w:val="22"/>
                <w:szCs w:val="22"/>
              </w:rPr>
              <w:t xml:space="preserve"> fire safety management</w:t>
            </w:r>
            <w:r w:rsidR="00E643D5" w:rsidRPr="009D437F">
              <w:rPr>
                <w:rFonts w:ascii="Arial" w:hAnsi="Arial" w:cs="Arial"/>
                <w:sz w:val="22"/>
                <w:szCs w:val="22"/>
              </w:rPr>
              <w:t xml:space="preserve"> </w:t>
            </w:r>
            <w:r w:rsidR="00994EFB" w:rsidRPr="009D437F">
              <w:rPr>
                <w:rFonts w:ascii="Arial" w:hAnsi="Arial" w:cs="Arial"/>
                <w:sz w:val="22"/>
                <w:szCs w:val="22"/>
              </w:rPr>
              <w:t>(such as the Dangerous Substances Explosives Atmospheres Regulations)</w:t>
            </w:r>
            <w:r w:rsidR="00E643D5" w:rsidRPr="009D437F">
              <w:rPr>
                <w:rFonts w:ascii="Arial" w:hAnsi="Arial" w:cs="Arial"/>
                <w:sz w:val="22"/>
                <w:szCs w:val="22"/>
              </w:rPr>
              <w:t>.</w:t>
            </w:r>
          </w:p>
        </w:tc>
        <w:tc>
          <w:tcPr>
            <w:tcW w:w="1183" w:type="dxa"/>
            <w:shd w:val="clear" w:color="auto" w:fill="auto"/>
          </w:tcPr>
          <w:p w14:paraId="18D6F8F2" w14:textId="77777777" w:rsidR="005A2F83" w:rsidRPr="009D437F" w:rsidRDefault="005A2F83" w:rsidP="004C00D8">
            <w:pPr>
              <w:numPr>
                <w:ilvl w:val="0"/>
                <w:numId w:val="11"/>
              </w:numPr>
              <w:rPr>
                <w:rFonts w:ascii="Arial" w:hAnsi="Arial" w:cs="Arial"/>
                <w:i/>
                <w:iCs/>
                <w:sz w:val="22"/>
                <w:szCs w:val="22"/>
              </w:rPr>
            </w:pPr>
          </w:p>
        </w:tc>
        <w:tc>
          <w:tcPr>
            <w:tcW w:w="1231" w:type="dxa"/>
            <w:shd w:val="clear" w:color="auto" w:fill="auto"/>
          </w:tcPr>
          <w:p w14:paraId="0A192293" w14:textId="77777777" w:rsidR="005A2F83" w:rsidRPr="009D437F" w:rsidRDefault="005A2F83" w:rsidP="004C00D8">
            <w:pPr>
              <w:rPr>
                <w:rFonts w:ascii="Arial" w:hAnsi="Arial" w:cs="Arial"/>
                <w:sz w:val="22"/>
                <w:szCs w:val="22"/>
              </w:rPr>
            </w:pPr>
          </w:p>
        </w:tc>
      </w:tr>
      <w:tr w:rsidR="005A2F83" w:rsidRPr="009D437F" w14:paraId="5FD238B7" w14:textId="77777777" w:rsidTr="0024117D">
        <w:tc>
          <w:tcPr>
            <w:tcW w:w="7504" w:type="dxa"/>
            <w:shd w:val="clear" w:color="auto" w:fill="auto"/>
          </w:tcPr>
          <w:p w14:paraId="79E45A65" w14:textId="6C452B11" w:rsidR="005A2F83" w:rsidRPr="009D437F" w:rsidRDefault="005A2F83" w:rsidP="004C00D8">
            <w:pPr>
              <w:rPr>
                <w:rFonts w:ascii="Arial" w:hAnsi="Arial" w:cs="Arial"/>
                <w:sz w:val="22"/>
                <w:szCs w:val="22"/>
              </w:rPr>
            </w:pPr>
            <w:r w:rsidRPr="009D437F">
              <w:rPr>
                <w:rFonts w:ascii="Arial" w:hAnsi="Arial" w:cs="Arial"/>
                <w:sz w:val="22"/>
                <w:szCs w:val="22"/>
              </w:rPr>
              <w:t xml:space="preserve">Proven experience of </w:t>
            </w:r>
            <w:r w:rsidR="00E643D5" w:rsidRPr="009D437F">
              <w:rPr>
                <w:rFonts w:ascii="Arial" w:hAnsi="Arial" w:cs="Arial"/>
                <w:sz w:val="22"/>
                <w:szCs w:val="22"/>
              </w:rPr>
              <w:t xml:space="preserve">advising on the </w:t>
            </w:r>
            <w:r w:rsidRPr="009D437F">
              <w:rPr>
                <w:rFonts w:ascii="Arial" w:hAnsi="Arial" w:cs="Arial"/>
                <w:sz w:val="22"/>
                <w:szCs w:val="22"/>
              </w:rPr>
              <w:t>mana</w:t>
            </w:r>
            <w:r w:rsidR="00E643D5" w:rsidRPr="009D437F">
              <w:rPr>
                <w:rFonts w:ascii="Arial" w:hAnsi="Arial" w:cs="Arial"/>
                <w:sz w:val="22"/>
                <w:szCs w:val="22"/>
              </w:rPr>
              <w:t>gement of</w:t>
            </w:r>
            <w:r w:rsidRPr="009D437F">
              <w:rPr>
                <w:rFonts w:ascii="Arial" w:hAnsi="Arial" w:cs="Arial"/>
                <w:sz w:val="22"/>
                <w:szCs w:val="22"/>
              </w:rPr>
              <w:t xml:space="preserve"> fire safety within a complex organisation</w:t>
            </w:r>
            <w:r w:rsidR="00994EFB" w:rsidRPr="009D437F">
              <w:rPr>
                <w:rFonts w:ascii="Arial" w:hAnsi="Arial" w:cs="Arial"/>
                <w:sz w:val="22"/>
                <w:szCs w:val="22"/>
              </w:rPr>
              <w:t xml:space="preserve"> or equivalent experience of Technical Fire Safety Management in a Fire Service or equivalent role</w:t>
            </w:r>
          </w:p>
        </w:tc>
        <w:tc>
          <w:tcPr>
            <w:tcW w:w="1183" w:type="dxa"/>
            <w:shd w:val="clear" w:color="auto" w:fill="auto"/>
          </w:tcPr>
          <w:p w14:paraId="486CDC76" w14:textId="77777777" w:rsidR="005A2F83" w:rsidRPr="009D437F" w:rsidRDefault="005A2F83" w:rsidP="004C00D8">
            <w:pPr>
              <w:numPr>
                <w:ilvl w:val="0"/>
                <w:numId w:val="11"/>
              </w:numPr>
              <w:rPr>
                <w:rFonts w:ascii="Arial" w:hAnsi="Arial" w:cs="Arial"/>
                <w:sz w:val="22"/>
                <w:szCs w:val="22"/>
              </w:rPr>
            </w:pPr>
          </w:p>
        </w:tc>
        <w:tc>
          <w:tcPr>
            <w:tcW w:w="1231" w:type="dxa"/>
            <w:shd w:val="clear" w:color="auto" w:fill="auto"/>
          </w:tcPr>
          <w:p w14:paraId="13528558" w14:textId="77777777" w:rsidR="005A2F83" w:rsidRPr="009D437F" w:rsidRDefault="005A2F83" w:rsidP="004C00D8">
            <w:pPr>
              <w:rPr>
                <w:rFonts w:ascii="Arial" w:hAnsi="Arial" w:cs="Arial"/>
                <w:sz w:val="22"/>
                <w:szCs w:val="22"/>
              </w:rPr>
            </w:pPr>
          </w:p>
        </w:tc>
      </w:tr>
      <w:tr w:rsidR="00D61C90" w:rsidRPr="009D437F" w14:paraId="2311BC99" w14:textId="77777777" w:rsidTr="0024117D">
        <w:tc>
          <w:tcPr>
            <w:tcW w:w="7504" w:type="dxa"/>
            <w:shd w:val="clear" w:color="auto" w:fill="auto"/>
          </w:tcPr>
          <w:p w14:paraId="7A215C55" w14:textId="3D6A282B" w:rsidR="00D61C90" w:rsidRPr="009D437F" w:rsidRDefault="00D61C90" w:rsidP="004C00D8">
            <w:pPr>
              <w:rPr>
                <w:rFonts w:ascii="Arial" w:hAnsi="Arial" w:cs="Arial"/>
                <w:sz w:val="22"/>
                <w:szCs w:val="22"/>
              </w:rPr>
            </w:pPr>
            <w:r w:rsidRPr="009D437F">
              <w:rPr>
                <w:rFonts w:ascii="Arial" w:hAnsi="Arial" w:cs="Arial"/>
                <w:sz w:val="22"/>
                <w:szCs w:val="22"/>
              </w:rPr>
              <w:t>Proven experience of advising on fire safety engineering design for new builds and refurbishments including within complex buildings.</w:t>
            </w:r>
          </w:p>
        </w:tc>
        <w:tc>
          <w:tcPr>
            <w:tcW w:w="1183" w:type="dxa"/>
            <w:shd w:val="clear" w:color="auto" w:fill="auto"/>
          </w:tcPr>
          <w:p w14:paraId="6CE01E84" w14:textId="77777777" w:rsidR="00D61C90" w:rsidRPr="009D437F" w:rsidRDefault="00D61C90" w:rsidP="004C00D8">
            <w:pPr>
              <w:numPr>
                <w:ilvl w:val="0"/>
                <w:numId w:val="11"/>
              </w:numPr>
              <w:rPr>
                <w:rFonts w:ascii="Arial" w:hAnsi="Arial" w:cs="Arial"/>
                <w:sz w:val="22"/>
                <w:szCs w:val="22"/>
              </w:rPr>
            </w:pPr>
          </w:p>
        </w:tc>
        <w:tc>
          <w:tcPr>
            <w:tcW w:w="1231" w:type="dxa"/>
            <w:shd w:val="clear" w:color="auto" w:fill="auto"/>
          </w:tcPr>
          <w:p w14:paraId="6CFF8EAF" w14:textId="77777777" w:rsidR="00D61C90" w:rsidRPr="009D437F" w:rsidRDefault="00D61C90" w:rsidP="004C00D8">
            <w:pPr>
              <w:rPr>
                <w:rFonts w:ascii="Arial" w:hAnsi="Arial" w:cs="Arial"/>
                <w:sz w:val="22"/>
                <w:szCs w:val="22"/>
              </w:rPr>
            </w:pPr>
          </w:p>
        </w:tc>
      </w:tr>
      <w:tr w:rsidR="00D61C90" w:rsidRPr="009D437F" w14:paraId="0A38A689" w14:textId="77777777" w:rsidTr="0024117D">
        <w:tc>
          <w:tcPr>
            <w:tcW w:w="7504" w:type="dxa"/>
            <w:shd w:val="clear" w:color="auto" w:fill="auto"/>
          </w:tcPr>
          <w:p w14:paraId="27B8C7FC" w14:textId="322E3988" w:rsidR="00D61C90" w:rsidRPr="009D437F" w:rsidRDefault="0024117D" w:rsidP="004C00D8">
            <w:pPr>
              <w:rPr>
                <w:rFonts w:ascii="Arial" w:hAnsi="Arial" w:cs="Arial"/>
                <w:sz w:val="22"/>
                <w:szCs w:val="22"/>
              </w:rPr>
            </w:pPr>
            <w:r w:rsidRPr="009D437F">
              <w:rPr>
                <w:rFonts w:ascii="Arial" w:hAnsi="Arial" w:cs="Arial"/>
                <w:sz w:val="22"/>
                <w:szCs w:val="22"/>
              </w:rPr>
              <w:t>Proven ability to understand, interpret and practically apply</w:t>
            </w:r>
            <w:r w:rsidR="00D61C90" w:rsidRPr="009D437F">
              <w:rPr>
                <w:rFonts w:ascii="Arial" w:hAnsi="Arial" w:cs="Arial"/>
                <w:sz w:val="22"/>
                <w:szCs w:val="22"/>
              </w:rPr>
              <w:t xml:space="preserve"> the requirements and application of Approved Document B and other relevant fire safety engineering approaches (such as BS 999, BS 9991 etc).</w:t>
            </w:r>
          </w:p>
        </w:tc>
        <w:tc>
          <w:tcPr>
            <w:tcW w:w="1183" w:type="dxa"/>
            <w:shd w:val="clear" w:color="auto" w:fill="auto"/>
          </w:tcPr>
          <w:p w14:paraId="76DCD8B9" w14:textId="77777777" w:rsidR="00D61C90" w:rsidRPr="009D437F" w:rsidRDefault="00D61C90" w:rsidP="004C00D8">
            <w:pPr>
              <w:numPr>
                <w:ilvl w:val="0"/>
                <w:numId w:val="11"/>
              </w:numPr>
              <w:rPr>
                <w:rFonts w:ascii="Arial" w:hAnsi="Arial" w:cs="Arial"/>
                <w:sz w:val="22"/>
                <w:szCs w:val="22"/>
              </w:rPr>
            </w:pPr>
          </w:p>
        </w:tc>
        <w:tc>
          <w:tcPr>
            <w:tcW w:w="1231" w:type="dxa"/>
            <w:shd w:val="clear" w:color="auto" w:fill="auto"/>
          </w:tcPr>
          <w:p w14:paraId="11732AAB" w14:textId="77777777" w:rsidR="00D61C90" w:rsidRPr="009D437F" w:rsidRDefault="00D61C90" w:rsidP="004C00D8">
            <w:pPr>
              <w:rPr>
                <w:rFonts w:ascii="Arial" w:hAnsi="Arial" w:cs="Arial"/>
                <w:sz w:val="22"/>
                <w:szCs w:val="22"/>
              </w:rPr>
            </w:pPr>
          </w:p>
        </w:tc>
      </w:tr>
      <w:tr w:rsidR="00E643D5" w:rsidRPr="009D437F" w14:paraId="5D6330E1" w14:textId="77777777" w:rsidTr="0024117D">
        <w:tc>
          <w:tcPr>
            <w:tcW w:w="7504" w:type="dxa"/>
            <w:shd w:val="clear" w:color="auto" w:fill="auto"/>
          </w:tcPr>
          <w:p w14:paraId="3397416A" w14:textId="038F782E" w:rsidR="00E643D5" w:rsidRPr="009D437F" w:rsidRDefault="00E643D5" w:rsidP="004C00D8">
            <w:pPr>
              <w:rPr>
                <w:rFonts w:ascii="Arial" w:hAnsi="Arial" w:cs="Arial"/>
                <w:sz w:val="22"/>
                <w:szCs w:val="22"/>
              </w:rPr>
            </w:pPr>
            <w:r w:rsidRPr="009D437F">
              <w:rPr>
                <w:rFonts w:ascii="Arial" w:hAnsi="Arial" w:cs="Arial"/>
                <w:sz w:val="22"/>
                <w:szCs w:val="22"/>
              </w:rPr>
              <w:t xml:space="preserve">Experience of providing fire safety advice </w:t>
            </w:r>
            <w:r w:rsidR="00D61C90" w:rsidRPr="009D437F">
              <w:rPr>
                <w:rFonts w:ascii="Arial" w:hAnsi="Arial" w:cs="Arial"/>
                <w:sz w:val="22"/>
                <w:szCs w:val="22"/>
              </w:rPr>
              <w:t xml:space="preserve">/ direction (which could include in a regulatory context) </w:t>
            </w:r>
            <w:r w:rsidRPr="009D437F">
              <w:rPr>
                <w:rFonts w:ascii="Arial" w:hAnsi="Arial" w:cs="Arial"/>
                <w:sz w:val="22"/>
                <w:szCs w:val="22"/>
              </w:rPr>
              <w:t>in complex buildings – High Risk Buildings, high hazard\operational areas.</w:t>
            </w:r>
          </w:p>
        </w:tc>
        <w:tc>
          <w:tcPr>
            <w:tcW w:w="1183" w:type="dxa"/>
            <w:shd w:val="clear" w:color="auto" w:fill="auto"/>
          </w:tcPr>
          <w:p w14:paraId="4CB55EBE" w14:textId="77777777" w:rsidR="00E643D5" w:rsidRPr="009D437F" w:rsidRDefault="00E643D5" w:rsidP="004C00D8">
            <w:pPr>
              <w:numPr>
                <w:ilvl w:val="0"/>
                <w:numId w:val="11"/>
              </w:numPr>
              <w:rPr>
                <w:rFonts w:ascii="Arial" w:hAnsi="Arial" w:cs="Arial"/>
                <w:sz w:val="22"/>
                <w:szCs w:val="22"/>
              </w:rPr>
            </w:pPr>
          </w:p>
        </w:tc>
        <w:tc>
          <w:tcPr>
            <w:tcW w:w="1231" w:type="dxa"/>
            <w:shd w:val="clear" w:color="auto" w:fill="auto"/>
          </w:tcPr>
          <w:p w14:paraId="650073B1" w14:textId="77777777" w:rsidR="00E643D5" w:rsidRPr="009D437F" w:rsidRDefault="00E643D5" w:rsidP="004C00D8">
            <w:pPr>
              <w:rPr>
                <w:rFonts w:ascii="Arial" w:hAnsi="Arial" w:cs="Arial"/>
                <w:sz w:val="22"/>
                <w:szCs w:val="22"/>
              </w:rPr>
            </w:pPr>
          </w:p>
        </w:tc>
      </w:tr>
      <w:tr w:rsidR="00FB491F" w:rsidRPr="009D437F" w14:paraId="5F1AF1CD" w14:textId="77777777" w:rsidTr="0024117D">
        <w:tc>
          <w:tcPr>
            <w:tcW w:w="7504" w:type="dxa"/>
            <w:shd w:val="clear" w:color="auto" w:fill="FFEAC1"/>
          </w:tcPr>
          <w:p w14:paraId="1ED6A3B7" w14:textId="77777777" w:rsidR="00FB491F" w:rsidRPr="009D437F" w:rsidRDefault="00FB491F" w:rsidP="004C00D8">
            <w:pPr>
              <w:rPr>
                <w:rFonts w:ascii="Arial" w:hAnsi="Arial" w:cs="Arial"/>
                <w:b/>
                <w:bCs/>
                <w:sz w:val="22"/>
                <w:szCs w:val="22"/>
              </w:rPr>
            </w:pPr>
            <w:r w:rsidRPr="009D437F">
              <w:rPr>
                <w:rFonts w:ascii="Arial" w:hAnsi="Arial" w:cs="Arial"/>
                <w:b/>
                <w:bCs/>
                <w:sz w:val="22"/>
                <w:szCs w:val="22"/>
              </w:rPr>
              <w:t>Skills</w:t>
            </w:r>
            <w:r w:rsidR="00184217" w:rsidRPr="009D437F">
              <w:rPr>
                <w:rFonts w:ascii="Arial" w:hAnsi="Arial" w:cs="Arial"/>
                <w:b/>
                <w:bCs/>
                <w:sz w:val="22"/>
                <w:szCs w:val="22"/>
              </w:rPr>
              <w:t>/Attributes</w:t>
            </w:r>
          </w:p>
        </w:tc>
        <w:tc>
          <w:tcPr>
            <w:tcW w:w="1183" w:type="dxa"/>
            <w:shd w:val="clear" w:color="auto" w:fill="FFEAC1"/>
          </w:tcPr>
          <w:p w14:paraId="2B537827" w14:textId="77777777" w:rsidR="00FB491F" w:rsidRPr="009D437F" w:rsidRDefault="00FB491F" w:rsidP="004C00D8">
            <w:pPr>
              <w:rPr>
                <w:rFonts w:ascii="Arial" w:hAnsi="Arial" w:cs="Arial"/>
                <w:b/>
                <w:bCs/>
                <w:sz w:val="22"/>
                <w:szCs w:val="22"/>
              </w:rPr>
            </w:pPr>
          </w:p>
        </w:tc>
        <w:tc>
          <w:tcPr>
            <w:tcW w:w="1231" w:type="dxa"/>
            <w:shd w:val="clear" w:color="auto" w:fill="FFEAC1"/>
          </w:tcPr>
          <w:p w14:paraId="3C352D63" w14:textId="77777777" w:rsidR="00FB491F" w:rsidRPr="009D437F" w:rsidRDefault="00FB491F" w:rsidP="004C00D8">
            <w:pPr>
              <w:rPr>
                <w:rFonts w:ascii="Arial" w:hAnsi="Arial" w:cs="Arial"/>
                <w:b/>
                <w:bCs/>
                <w:sz w:val="22"/>
                <w:szCs w:val="22"/>
              </w:rPr>
            </w:pPr>
          </w:p>
        </w:tc>
      </w:tr>
      <w:tr w:rsidR="00184217" w:rsidRPr="009D437F" w14:paraId="03CF1A9A" w14:textId="77777777" w:rsidTr="0024117D">
        <w:tc>
          <w:tcPr>
            <w:tcW w:w="7504" w:type="dxa"/>
            <w:shd w:val="clear" w:color="auto" w:fill="auto"/>
          </w:tcPr>
          <w:p w14:paraId="27BB2036" w14:textId="77777777" w:rsidR="00184217" w:rsidRPr="009D437F" w:rsidRDefault="00184217" w:rsidP="004C00D8">
            <w:pPr>
              <w:rPr>
                <w:rFonts w:ascii="Arial" w:hAnsi="Arial" w:cs="Arial"/>
                <w:sz w:val="22"/>
                <w:szCs w:val="22"/>
              </w:rPr>
            </w:pPr>
            <w:r w:rsidRPr="009D437F">
              <w:rPr>
                <w:rFonts w:ascii="Arial" w:hAnsi="Arial" w:cs="Arial"/>
                <w:sz w:val="22"/>
                <w:szCs w:val="22"/>
              </w:rPr>
              <w:t>Proactive approach to help foster a positive safety culture, especially among those managing estates-based health and safety hazards.</w:t>
            </w:r>
          </w:p>
        </w:tc>
        <w:tc>
          <w:tcPr>
            <w:tcW w:w="1183" w:type="dxa"/>
            <w:shd w:val="clear" w:color="auto" w:fill="auto"/>
          </w:tcPr>
          <w:p w14:paraId="50CF902F"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45DB2960" w14:textId="77777777" w:rsidR="00184217" w:rsidRPr="009D437F" w:rsidRDefault="00184217" w:rsidP="004C00D8">
            <w:pPr>
              <w:rPr>
                <w:rFonts w:ascii="Arial" w:hAnsi="Arial" w:cs="Arial"/>
                <w:b/>
                <w:bCs/>
                <w:sz w:val="22"/>
                <w:szCs w:val="22"/>
              </w:rPr>
            </w:pPr>
          </w:p>
        </w:tc>
      </w:tr>
      <w:tr w:rsidR="00184217" w:rsidRPr="009D437F" w14:paraId="57AF8A0B" w14:textId="77777777" w:rsidTr="0024117D">
        <w:tc>
          <w:tcPr>
            <w:tcW w:w="7504" w:type="dxa"/>
            <w:shd w:val="clear" w:color="auto" w:fill="auto"/>
          </w:tcPr>
          <w:p w14:paraId="3B3C2770" w14:textId="77777777" w:rsidR="00184217" w:rsidRPr="009D437F" w:rsidRDefault="00184217" w:rsidP="004C00D8">
            <w:pPr>
              <w:rPr>
                <w:rFonts w:ascii="Arial" w:hAnsi="Arial" w:cs="Arial"/>
                <w:sz w:val="22"/>
                <w:szCs w:val="22"/>
              </w:rPr>
            </w:pPr>
            <w:r w:rsidRPr="009D437F">
              <w:rPr>
                <w:rFonts w:ascii="Arial" w:hAnsi="Arial" w:cs="Arial"/>
                <w:sz w:val="22"/>
                <w:szCs w:val="22"/>
              </w:rPr>
              <w:t>Able to motivate others to improve performance and ensure compliance to relevant health and safety standards.</w:t>
            </w:r>
          </w:p>
        </w:tc>
        <w:tc>
          <w:tcPr>
            <w:tcW w:w="1183" w:type="dxa"/>
            <w:shd w:val="clear" w:color="auto" w:fill="auto"/>
          </w:tcPr>
          <w:p w14:paraId="0DC1D4F3"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601318E9" w14:textId="77777777" w:rsidR="00184217" w:rsidRPr="009D437F" w:rsidRDefault="00184217" w:rsidP="004C00D8">
            <w:pPr>
              <w:rPr>
                <w:rFonts w:ascii="Arial" w:hAnsi="Arial" w:cs="Arial"/>
                <w:b/>
                <w:bCs/>
                <w:sz w:val="22"/>
                <w:szCs w:val="22"/>
              </w:rPr>
            </w:pPr>
          </w:p>
        </w:tc>
      </w:tr>
      <w:tr w:rsidR="005A2F83" w:rsidRPr="009D437F" w14:paraId="6EE719B8" w14:textId="77777777" w:rsidTr="0024117D">
        <w:tc>
          <w:tcPr>
            <w:tcW w:w="7504" w:type="dxa"/>
            <w:shd w:val="clear" w:color="auto" w:fill="auto"/>
          </w:tcPr>
          <w:p w14:paraId="044FBB51" w14:textId="592B2EBD" w:rsidR="005A2F83" w:rsidRPr="009D437F" w:rsidRDefault="00184217" w:rsidP="004C00D8">
            <w:pPr>
              <w:jc w:val="both"/>
              <w:rPr>
                <w:rFonts w:ascii="Arial" w:hAnsi="Arial" w:cs="Arial"/>
                <w:sz w:val="22"/>
                <w:szCs w:val="22"/>
              </w:rPr>
            </w:pPr>
            <w:r w:rsidRPr="009D437F">
              <w:rPr>
                <w:rFonts w:ascii="Arial" w:hAnsi="Arial" w:cs="Arial"/>
                <w:sz w:val="22"/>
                <w:szCs w:val="22"/>
              </w:rPr>
              <w:t>Ability to effectively liaise with appropriate external regulatory authorities.</w:t>
            </w:r>
          </w:p>
        </w:tc>
        <w:tc>
          <w:tcPr>
            <w:tcW w:w="1183" w:type="dxa"/>
            <w:shd w:val="clear" w:color="auto" w:fill="auto"/>
          </w:tcPr>
          <w:p w14:paraId="01D1B473" w14:textId="77777777" w:rsidR="005A2F83" w:rsidRPr="009D437F" w:rsidRDefault="005A2F83" w:rsidP="004C00D8">
            <w:pPr>
              <w:numPr>
                <w:ilvl w:val="0"/>
                <w:numId w:val="11"/>
              </w:numPr>
              <w:rPr>
                <w:rFonts w:ascii="Arial" w:hAnsi="Arial" w:cs="Arial"/>
                <w:b/>
                <w:bCs/>
                <w:sz w:val="22"/>
                <w:szCs w:val="22"/>
              </w:rPr>
            </w:pPr>
          </w:p>
        </w:tc>
        <w:tc>
          <w:tcPr>
            <w:tcW w:w="1231" w:type="dxa"/>
            <w:shd w:val="clear" w:color="auto" w:fill="auto"/>
          </w:tcPr>
          <w:p w14:paraId="65043EB9" w14:textId="77777777" w:rsidR="005A2F83" w:rsidRPr="009D437F" w:rsidRDefault="005A2F83" w:rsidP="004C00D8">
            <w:pPr>
              <w:rPr>
                <w:rFonts w:ascii="Arial" w:hAnsi="Arial" w:cs="Arial"/>
                <w:b/>
                <w:bCs/>
                <w:sz w:val="22"/>
                <w:szCs w:val="22"/>
              </w:rPr>
            </w:pPr>
          </w:p>
        </w:tc>
      </w:tr>
      <w:tr w:rsidR="005A2F83" w:rsidRPr="009D437F" w14:paraId="7A4C29D8" w14:textId="77777777" w:rsidTr="0024117D">
        <w:tc>
          <w:tcPr>
            <w:tcW w:w="7504" w:type="dxa"/>
            <w:shd w:val="clear" w:color="auto" w:fill="auto"/>
          </w:tcPr>
          <w:p w14:paraId="32D2A8DF" w14:textId="77777777" w:rsidR="005A2F83" w:rsidRPr="009D437F" w:rsidRDefault="00184217" w:rsidP="004C00D8">
            <w:pPr>
              <w:jc w:val="both"/>
              <w:rPr>
                <w:rFonts w:ascii="Arial" w:hAnsi="Arial" w:cs="Arial"/>
                <w:sz w:val="22"/>
                <w:szCs w:val="22"/>
              </w:rPr>
            </w:pPr>
            <w:r w:rsidRPr="009D437F">
              <w:rPr>
                <w:rFonts w:ascii="Arial" w:hAnsi="Arial" w:cs="Arial"/>
                <w:sz w:val="22"/>
                <w:szCs w:val="22"/>
              </w:rPr>
              <w:t>Excellent written and verbal skills in order to work with, provide advice to, train, and promote excellence in fire safety to staff members at all levels across the University.</w:t>
            </w:r>
          </w:p>
        </w:tc>
        <w:tc>
          <w:tcPr>
            <w:tcW w:w="1183" w:type="dxa"/>
            <w:shd w:val="clear" w:color="auto" w:fill="auto"/>
          </w:tcPr>
          <w:p w14:paraId="56A544C2" w14:textId="77777777" w:rsidR="005A2F83" w:rsidRPr="009D437F" w:rsidRDefault="005A2F83" w:rsidP="004C00D8">
            <w:pPr>
              <w:numPr>
                <w:ilvl w:val="0"/>
                <w:numId w:val="11"/>
              </w:numPr>
              <w:rPr>
                <w:rFonts w:ascii="Arial" w:hAnsi="Arial" w:cs="Arial"/>
                <w:b/>
                <w:bCs/>
                <w:sz w:val="22"/>
                <w:szCs w:val="22"/>
              </w:rPr>
            </w:pPr>
          </w:p>
        </w:tc>
        <w:tc>
          <w:tcPr>
            <w:tcW w:w="1231" w:type="dxa"/>
            <w:shd w:val="clear" w:color="auto" w:fill="auto"/>
          </w:tcPr>
          <w:p w14:paraId="1D4BA6D6" w14:textId="77777777" w:rsidR="005A2F83" w:rsidRPr="009D437F" w:rsidRDefault="005A2F83" w:rsidP="004C00D8">
            <w:pPr>
              <w:rPr>
                <w:rFonts w:ascii="Arial" w:hAnsi="Arial" w:cs="Arial"/>
                <w:b/>
                <w:bCs/>
                <w:sz w:val="22"/>
                <w:szCs w:val="22"/>
              </w:rPr>
            </w:pPr>
          </w:p>
        </w:tc>
      </w:tr>
      <w:tr w:rsidR="00184217" w:rsidRPr="009D437F" w14:paraId="28E998DB" w14:textId="77777777" w:rsidTr="0024117D">
        <w:tc>
          <w:tcPr>
            <w:tcW w:w="7504" w:type="dxa"/>
            <w:shd w:val="clear" w:color="auto" w:fill="auto"/>
          </w:tcPr>
          <w:p w14:paraId="56EE35F5" w14:textId="77777777" w:rsidR="00184217" w:rsidRPr="009D437F" w:rsidRDefault="00184217" w:rsidP="004C00D8">
            <w:pPr>
              <w:rPr>
                <w:rFonts w:ascii="Arial" w:hAnsi="Arial" w:cs="Arial"/>
                <w:sz w:val="22"/>
                <w:szCs w:val="22"/>
              </w:rPr>
            </w:pPr>
            <w:r w:rsidRPr="009D437F">
              <w:rPr>
                <w:rFonts w:ascii="Arial" w:hAnsi="Arial" w:cs="Arial"/>
                <w:sz w:val="22"/>
                <w:szCs w:val="22"/>
              </w:rPr>
              <w:t>Ability to use different IT systems effectively, including excellent working knowledge of Microsoft Office.</w:t>
            </w:r>
          </w:p>
        </w:tc>
        <w:tc>
          <w:tcPr>
            <w:tcW w:w="1183" w:type="dxa"/>
            <w:shd w:val="clear" w:color="auto" w:fill="auto"/>
          </w:tcPr>
          <w:p w14:paraId="0B98E6D4"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03DBF8EF" w14:textId="77777777" w:rsidR="00184217" w:rsidRPr="009D437F" w:rsidRDefault="00184217" w:rsidP="004C00D8">
            <w:pPr>
              <w:rPr>
                <w:rFonts w:ascii="Arial" w:hAnsi="Arial" w:cs="Arial"/>
                <w:b/>
                <w:bCs/>
                <w:sz w:val="22"/>
                <w:szCs w:val="22"/>
              </w:rPr>
            </w:pPr>
          </w:p>
        </w:tc>
      </w:tr>
      <w:tr w:rsidR="00184217" w:rsidRPr="009D437F" w14:paraId="3C293196" w14:textId="77777777" w:rsidTr="0024117D">
        <w:tc>
          <w:tcPr>
            <w:tcW w:w="7504" w:type="dxa"/>
            <w:shd w:val="clear" w:color="auto" w:fill="auto"/>
          </w:tcPr>
          <w:p w14:paraId="2499CD98" w14:textId="4E7E80CF" w:rsidR="00184217" w:rsidRPr="009D437F" w:rsidRDefault="00184217" w:rsidP="004C00D8">
            <w:pPr>
              <w:rPr>
                <w:rFonts w:ascii="Arial" w:hAnsi="Arial" w:cs="Arial"/>
                <w:sz w:val="22"/>
                <w:szCs w:val="22"/>
              </w:rPr>
            </w:pPr>
            <w:r w:rsidRPr="009D437F">
              <w:rPr>
                <w:rFonts w:ascii="Arial" w:hAnsi="Arial" w:cs="Arial"/>
                <w:sz w:val="22"/>
                <w:szCs w:val="22"/>
              </w:rPr>
              <w:t>High level of interpersonal skills with an effective and flexible interpersonal style to ensure influence and credibility with managers</w:t>
            </w:r>
            <w:r w:rsidR="00E643D5" w:rsidRPr="009D437F">
              <w:rPr>
                <w:rFonts w:ascii="Arial" w:hAnsi="Arial" w:cs="Arial"/>
                <w:sz w:val="22"/>
                <w:szCs w:val="22"/>
              </w:rPr>
              <w:t xml:space="preserve"> (including the University’s Senior management Team)</w:t>
            </w:r>
            <w:r w:rsidRPr="009D437F">
              <w:rPr>
                <w:rFonts w:ascii="Arial" w:hAnsi="Arial" w:cs="Arial"/>
                <w:sz w:val="22"/>
                <w:szCs w:val="22"/>
              </w:rPr>
              <w:t>, contractors and staff members.</w:t>
            </w:r>
          </w:p>
        </w:tc>
        <w:tc>
          <w:tcPr>
            <w:tcW w:w="1183" w:type="dxa"/>
            <w:shd w:val="clear" w:color="auto" w:fill="auto"/>
          </w:tcPr>
          <w:p w14:paraId="3B71175C"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7C9A07C6" w14:textId="77777777" w:rsidR="00184217" w:rsidRPr="009D437F" w:rsidRDefault="00184217" w:rsidP="004C00D8">
            <w:pPr>
              <w:rPr>
                <w:rFonts w:ascii="Arial" w:hAnsi="Arial" w:cs="Arial"/>
                <w:b/>
                <w:bCs/>
                <w:sz w:val="22"/>
                <w:szCs w:val="22"/>
              </w:rPr>
            </w:pPr>
          </w:p>
        </w:tc>
      </w:tr>
      <w:tr w:rsidR="00184217" w:rsidRPr="009D437F" w14:paraId="11370E6E" w14:textId="77777777" w:rsidTr="0024117D">
        <w:tc>
          <w:tcPr>
            <w:tcW w:w="7504" w:type="dxa"/>
            <w:shd w:val="clear" w:color="auto" w:fill="auto"/>
          </w:tcPr>
          <w:p w14:paraId="13602EAC" w14:textId="77777777" w:rsidR="00184217" w:rsidRPr="009D437F" w:rsidRDefault="00184217" w:rsidP="004C00D8">
            <w:pPr>
              <w:rPr>
                <w:rFonts w:ascii="Arial" w:hAnsi="Arial" w:cs="Arial"/>
                <w:sz w:val="22"/>
                <w:szCs w:val="22"/>
              </w:rPr>
            </w:pPr>
            <w:r w:rsidRPr="009D437F">
              <w:rPr>
                <w:rFonts w:ascii="Arial" w:hAnsi="Arial" w:cs="Arial"/>
                <w:sz w:val="22"/>
                <w:szCs w:val="22"/>
              </w:rPr>
              <w:t>Ability to contribute to effective team working both within and outside immediate team professionally and effectively.</w:t>
            </w:r>
          </w:p>
        </w:tc>
        <w:tc>
          <w:tcPr>
            <w:tcW w:w="1183" w:type="dxa"/>
            <w:shd w:val="clear" w:color="auto" w:fill="auto"/>
          </w:tcPr>
          <w:p w14:paraId="6BEB3487"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394B1A27" w14:textId="77777777" w:rsidR="00184217" w:rsidRPr="009D437F" w:rsidRDefault="00184217" w:rsidP="004C00D8">
            <w:pPr>
              <w:rPr>
                <w:rFonts w:ascii="Arial" w:hAnsi="Arial" w:cs="Arial"/>
                <w:b/>
                <w:bCs/>
                <w:sz w:val="22"/>
                <w:szCs w:val="22"/>
              </w:rPr>
            </w:pPr>
          </w:p>
        </w:tc>
      </w:tr>
      <w:tr w:rsidR="00184217" w:rsidRPr="009D437F" w14:paraId="1A233810" w14:textId="77777777" w:rsidTr="0024117D">
        <w:tc>
          <w:tcPr>
            <w:tcW w:w="7504" w:type="dxa"/>
            <w:shd w:val="clear" w:color="auto" w:fill="auto"/>
          </w:tcPr>
          <w:p w14:paraId="083157A6" w14:textId="77777777" w:rsidR="00184217" w:rsidRPr="009D437F" w:rsidRDefault="00184217" w:rsidP="004C00D8">
            <w:pPr>
              <w:jc w:val="both"/>
              <w:rPr>
                <w:rFonts w:ascii="Arial" w:hAnsi="Arial" w:cs="Arial"/>
                <w:sz w:val="22"/>
                <w:szCs w:val="22"/>
              </w:rPr>
            </w:pPr>
            <w:r w:rsidRPr="009D437F">
              <w:rPr>
                <w:rFonts w:ascii="Arial" w:hAnsi="Arial" w:cs="Arial"/>
                <w:sz w:val="22"/>
                <w:szCs w:val="22"/>
              </w:rPr>
              <w:t>Able to work within project deadlines, be able to organise and prioritise work effectively whilst managing multiple, conflicting priorities.</w:t>
            </w:r>
          </w:p>
        </w:tc>
        <w:tc>
          <w:tcPr>
            <w:tcW w:w="1183" w:type="dxa"/>
            <w:shd w:val="clear" w:color="auto" w:fill="auto"/>
          </w:tcPr>
          <w:p w14:paraId="67FC2BEE"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502E453E" w14:textId="77777777" w:rsidR="00184217" w:rsidRPr="009D437F" w:rsidRDefault="00184217" w:rsidP="004C00D8">
            <w:pPr>
              <w:rPr>
                <w:rFonts w:ascii="Arial" w:hAnsi="Arial" w:cs="Arial"/>
                <w:b/>
                <w:bCs/>
                <w:sz w:val="22"/>
                <w:szCs w:val="22"/>
              </w:rPr>
            </w:pPr>
          </w:p>
        </w:tc>
      </w:tr>
      <w:tr w:rsidR="00184217" w:rsidRPr="004C00D8" w14:paraId="224993E9" w14:textId="77777777" w:rsidTr="0024117D">
        <w:tc>
          <w:tcPr>
            <w:tcW w:w="7504" w:type="dxa"/>
            <w:shd w:val="clear" w:color="auto" w:fill="auto"/>
          </w:tcPr>
          <w:p w14:paraId="542A7DCD" w14:textId="77777777" w:rsidR="00184217" w:rsidRPr="009D437F" w:rsidRDefault="00184217" w:rsidP="004C00D8">
            <w:pPr>
              <w:rPr>
                <w:rFonts w:ascii="Arial" w:hAnsi="Arial" w:cs="Arial"/>
                <w:b/>
                <w:bCs/>
                <w:sz w:val="22"/>
                <w:szCs w:val="22"/>
              </w:rPr>
            </w:pPr>
            <w:r w:rsidRPr="009D437F">
              <w:rPr>
                <w:rFonts w:ascii="Arial" w:hAnsi="Arial" w:cs="Arial"/>
                <w:sz w:val="22"/>
                <w:szCs w:val="22"/>
              </w:rPr>
              <w:t>Willingness to mentor other members of the Safety, Health, and Employee Wellbeing team and contribute to team activities as required.</w:t>
            </w:r>
          </w:p>
        </w:tc>
        <w:tc>
          <w:tcPr>
            <w:tcW w:w="1183" w:type="dxa"/>
            <w:shd w:val="clear" w:color="auto" w:fill="auto"/>
          </w:tcPr>
          <w:p w14:paraId="7D28FFF4" w14:textId="77777777" w:rsidR="00184217" w:rsidRPr="009D437F" w:rsidRDefault="00184217" w:rsidP="004C00D8">
            <w:pPr>
              <w:numPr>
                <w:ilvl w:val="0"/>
                <w:numId w:val="11"/>
              </w:numPr>
              <w:rPr>
                <w:rFonts w:ascii="Arial" w:hAnsi="Arial" w:cs="Arial"/>
                <w:b/>
                <w:bCs/>
                <w:sz w:val="22"/>
                <w:szCs w:val="22"/>
              </w:rPr>
            </w:pPr>
          </w:p>
        </w:tc>
        <w:tc>
          <w:tcPr>
            <w:tcW w:w="1231" w:type="dxa"/>
            <w:shd w:val="clear" w:color="auto" w:fill="auto"/>
          </w:tcPr>
          <w:p w14:paraId="28F035B8" w14:textId="77777777" w:rsidR="00184217" w:rsidRPr="004C00D8" w:rsidRDefault="00184217" w:rsidP="004C00D8">
            <w:pPr>
              <w:rPr>
                <w:rFonts w:ascii="Arial" w:hAnsi="Arial" w:cs="Arial"/>
                <w:b/>
                <w:bCs/>
                <w:sz w:val="22"/>
                <w:szCs w:val="22"/>
              </w:rPr>
            </w:pPr>
          </w:p>
        </w:tc>
      </w:tr>
    </w:tbl>
    <w:p w14:paraId="509DFC94" w14:textId="77777777" w:rsidR="00083B74" w:rsidRPr="004C00D8" w:rsidRDefault="00083B74" w:rsidP="004C00D8">
      <w:pPr>
        <w:rPr>
          <w:rFonts w:ascii="Arial" w:hAnsi="Arial" w:cs="Arial"/>
          <w:sz w:val="22"/>
          <w:szCs w:val="22"/>
        </w:rPr>
      </w:pPr>
    </w:p>
    <w:sectPr w:rsidR="00083B74" w:rsidRPr="004C00D8" w:rsidSect="004C00D8">
      <w:headerReference w:type="default" r:id="rId9"/>
      <w:footerReference w:type="default" r:id="rId10"/>
      <w:pgSz w:w="11906" w:h="16838"/>
      <w:pgMar w:top="1224"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6835" w14:textId="77777777" w:rsidR="00E35388" w:rsidRDefault="00E35388">
      <w:r>
        <w:separator/>
      </w:r>
    </w:p>
  </w:endnote>
  <w:endnote w:type="continuationSeparator" w:id="0">
    <w:p w14:paraId="7E93AE0A" w14:textId="77777777" w:rsidR="00E35388" w:rsidRDefault="00E3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E0D6"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635A6">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5D55"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0BF6" w14:textId="77777777" w:rsidR="00E35388" w:rsidRDefault="00E35388">
      <w:r>
        <w:separator/>
      </w:r>
    </w:p>
  </w:footnote>
  <w:footnote w:type="continuationSeparator" w:id="0">
    <w:p w14:paraId="6DE79337" w14:textId="77777777" w:rsidR="00E35388" w:rsidRDefault="00E3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B5EE"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BC6"/>
    <w:multiLevelType w:val="hybridMultilevel"/>
    <w:tmpl w:val="94D41384"/>
    <w:lvl w:ilvl="0" w:tplc="87428594">
      <w:numFmt w:val="bullet"/>
      <w:suff w:val="nothing"/>
      <w:lvlText w:val=""/>
      <w:lvlJc w:val="left"/>
      <w:pPr>
        <w:ind w:left="1032" w:hanging="516"/>
      </w:pPr>
      <w:rPr>
        <w:rFonts w:ascii="Symbol" w:eastAsia="Times New Roman" w:hAnsi="Symbol" w:cs="Aria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 w15:restartNumberingAfterBreak="0">
    <w:nsid w:val="173F701F"/>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967F8E"/>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B8385F"/>
    <w:multiLevelType w:val="hybridMultilevel"/>
    <w:tmpl w:val="C000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91036"/>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582B18"/>
    <w:multiLevelType w:val="hybridMultilevel"/>
    <w:tmpl w:val="FADE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A92"/>
    <w:multiLevelType w:val="hybridMultilevel"/>
    <w:tmpl w:val="18DAB860"/>
    <w:lvl w:ilvl="0" w:tplc="B5CCC998">
      <w:numFmt w:val="bullet"/>
      <w:suff w:val="space"/>
      <w:lvlText w:val=""/>
      <w:lvlJc w:val="left"/>
      <w:pPr>
        <w:ind w:left="1032" w:hanging="516"/>
      </w:pPr>
      <w:rPr>
        <w:rFonts w:ascii="Symbol" w:eastAsia="Times New Roman" w:hAnsi="Symbol" w:cs="Aria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7" w15:restartNumberingAfterBreak="0">
    <w:nsid w:val="43B64C83"/>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F5372F"/>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435E44"/>
    <w:multiLevelType w:val="hybridMultilevel"/>
    <w:tmpl w:val="B0623F24"/>
    <w:lvl w:ilvl="0" w:tplc="514EABAE">
      <w:numFmt w:val="bullet"/>
      <w:lvlText w:val=""/>
      <w:lvlJc w:val="left"/>
      <w:pPr>
        <w:ind w:left="2160" w:hanging="360"/>
      </w:pPr>
      <w:rPr>
        <w:rFonts w:ascii="Symbol" w:eastAsia="Times New Roman"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B9A103D"/>
    <w:multiLevelType w:val="hybridMultilevel"/>
    <w:tmpl w:val="CFA0A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23361"/>
    <w:multiLevelType w:val="hybridMultilevel"/>
    <w:tmpl w:val="5C5CCEC4"/>
    <w:lvl w:ilvl="0" w:tplc="EE68C4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A6459"/>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934ADA"/>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AD2682"/>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5A033A"/>
    <w:multiLevelType w:val="hybridMultilevel"/>
    <w:tmpl w:val="E2BE30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21E30"/>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DCB1F4D"/>
    <w:multiLevelType w:val="hybridMultilevel"/>
    <w:tmpl w:val="597669B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25070037">
    <w:abstractNumId w:val="8"/>
  </w:num>
  <w:num w:numId="2" w16cid:durableId="1257203849">
    <w:abstractNumId w:val="2"/>
  </w:num>
  <w:num w:numId="3" w16cid:durableId="1661813068">
    <w:abstractNumId w:val="7"/>
  </w:num>
  <w:num w:numId="4" w16cid:durableId="71007345">
    <w:abstractNumId w:val="1"/>
  </w:num>
  <w:num w:numId="5" w16cid:durableId="1914463747">
    <w:abstractNumId w:val="16"/>
  </w:num>
  <w:num w:numId="6" w16cid:durableId="1936552871">
    <w:abstractNumId w:val="13"/>
  </w:num>
  <w:num w:numId="7" w16cid:durableId="224534893">
    <w:abstractNumId w:val="17"/>
  </w:num>
  <w:num w:numId="8" w16cid:durableId="1017342680">
    <w:abstractNumId w:val="14"/>
  </w:num>
  <w:num w:numId="9" w16cid:durableId="2021001852">
    <w:abstractNumId w:val="12"/>
  </w:num>
  <w:num w:numId="10" w16cid:durableId="785125840">
    <w:abstractNumId w:val="4"/>
  </w:num>
  <w:num w:numId="11" w16cid:durableId="1567913633">
    <w:abstractNumId w:val="15"/>
  </w:num>
  <w:num w:numId="12" w16cid:durableId="823203139">
    <w:abstractNumId w:val="11"/>
  </w:num>
  <w:num w:numId="13" w16cid:durableId="1071001622">
    <w:abstractNumId w:val="9"/>
  </w:num>
  <w:num w:numId="14" w16cid:durableId="1281912241">
    <w:abstractNumId w:val="0"/>
  </w:num>
  <w:num w:numId="15" w16cid:durableId="285309267">
    <w:abstractNumId w:val="6"/>
  </w:num>
  <w:num w:numId="16" w16cid:durableId="485172077">
    <w:abstractNumId w:val="10"/>
  </w:num>
  <w:num w:numId="17" w16cid:durableId="804464893">
    <w:abstractNumId w:val="3"/>
  </w:num>
  <w:num w:numId="18" w16cid:durableId="168297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40B67"/>
    <w:rsid w:val="000630C5"/>
    <w:rsid w:val="00083B74"/>
    <w:rsid w:val="000A2F91"/>
    <w:rsid w:val="000B0052"/>
    <w:rsid w:val="000C166D"/>
    <w:rsid w:val="000E22B1"/>
    <w:rsid w:val="000F407E"/>
    <w:rsid w:val="00135596"/>
    <w:rsid w:val="00160AE4"/>
    <w:rsid w:val="00184217"/>
    <w:rsid w:val="001E5A5B"/>
    <w:rsid w:val="002011E9"/>
    <w:rsid w:val="0024117D"/>
    <w:rsid w:val="002B7774"/>
    <w:rsid w:val="0034501E"/>
    <w:rsid w:val="003F0ADC"/>
    <w:rsid w:val="003F241A"/>
    <w:rsid w:val="00464D6E"/>
    <w:rsid w:val="004C00D8"/>
    <w:rsid w:val="00540424"/>
    <w:rsid w:val="00550A6B"/>
    <w:rsid w:val="00557E4E"/>
    <w:rsid w:val="00587C59"/>
    <w:rsid w:val="0059190D"/>
    <w:rsid w:val="005A2F83"/>
    <w:rsid w:val="005B23F0"/>
    <w:rsid w:val="005C6268"/>
    <w:rsid w:val="0061313A"/>
    <w:rsid w:val="00623210"/>
    <w:rsid w:val="00671DC7"/>
    <w:rsid w:val="00674E64"/>
    <w:rsid w:val="006C790F"/>
    <w:rsid w:val="00700462"/>
    <w:rsid w:val="00737DA8"/>
    <w:rsid w:val="007577E7"/>
    <w:rsid w:val="00794FC7"/>
    <w:rsid w:val="007C5F5C"/>
    <w:rsid w:val="007C69B4"/>
    <w:rsid w:val="00817AA0"/>
    <w:rsid w:val="00822DDD"/>
    <w:rsid w:val="008635A6"/>
    <w:rsid w:val="00867273"/>
    <w:rsid w:val="008E2602"/>
    <w:rsid w:val="008E3735"/>
    <w:rsid w:val="00906293"/>
    <w:rsid w:val="009074A1"/>
    <w:rsid w:val="00922546"/>
    <w:rsid w:val="0099443A"/>
    <w:rsid w:val="00994EFB"/>
    <w:rsid w:val="009B200D"/>
    <w:rsid w:val="009B6948"/>
    <w:rsid w:val="009D437F"/>
    <w:rsid w:val="009F69E0"/>
    <w:rsid w:val="00A9491E"/>
    <w:rsid w:val="00AC598A"/>
    <w:rsid w:val="00B027E2"/>
    <w:rsid w:val="00B21D66"/>
    <w:rsid w:val="00B475A2"/>
    <w:rsid w:val="00B52123"/>
    <w:rsid w:val="00B80273"/>
    <w:rsid w:val="00B81037"/>
    <w:rsid w:val="00BA0427"/>
    <w:rsid w:val="00BA264A"/>
    <w:rsid w:val="00BB7613"/>
    <w:rsid w:val="00BC3E77"/>
    <w:rsid w:val="00BC47C4"/>
    <w:rsid w:val="00BD336E"/>
    <w:rsid w:val="00C40143"/>
    <w:rsid w:val="00CA4D1C"/>
    <w:rsid w:val="00CC7A60"/>
    <w:rsid w:val="00CE1297"/>
    <w:rsid w:val="00CE5B09"/>
    <w:rsid w:val="00D4342E"/>
    <w:rsid w:val="00D61C90"/>
    <w:rsid w:val="00D80E2C"/>
    <w:rsid w:val="00DB2B89"/>
    <w:rsid w:val="00DE0B05"/>
    <w:rsid w:val="00DF33C9"/>
    <w:rsid w:val="00E221FB"/>
    <w:rsid w:val="00E35388"/>
    <w:rsid w:val="00E63869"/>
    <w:rsid w:val="00E643D5"/>
    <w:rsid w:val="00ED4B5E"/>
    <w:rsid w:val="00F00383"/>
    <w:rsid w:val="00F25519"/>
    <w:rsid w:val="00F76BB2"/>
    <w:rsid w:val="00F80367"/>
    <w:rsid w:val="00FB491F"/>
    <w:rsid w:val="00FE0CD2"/>
    <w:rsid w:val="00FE3731"/>
    <w:rsid w:val="00FE44A2"/>
    <w:rsid w:val="0A57AF43"/>
    <w:rsid w:val="0B8CDD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992E5"/>
  <w15:chartTrackingRefBased/>
  <w15:docId w15:val="{7887FF7B-E1FE-46D2-8D44-B59C45DE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rsid w:val="00B027E2"/>
    <w:rPr>
      <w:sz w:val="16"/>
      <w:szCs w:val="16"/>
    </w:rPr>
  </w:style>
  <w:style w:type="paragraph" w:styleId="CommentText">
    <w:name w:val="annotation text"/>
    <w:basedOn w:val="Normal"/>
    <w:link w:val="CommentTextChar"/>
    <w:rsid w:val="00B027E2"/>
  </w:style>
  <w:style w:type="character" w:customStyle="1" w:styleId="CommentTextChar">
    <w:name w:val="Comment Text Char"/>
    <w:link w:val="CommentText"/>
    <w:rsid w:val="00B027E2"/>
    <w:rPr>
      <w:lang w:eastAsia="en-US"/>
    </w:rPr>
  </w:style>
  <w:style w:type="paragraph" w:styleId="CommentSubject">
    <w:name w:val="annotation subject"/>
    <w:basedOn w:val="CommentText"/>
    <w:next w:val="CommentText"/>
    <w:link w:val="CommentSubjectChar"/>
    <w:rsid w:val="00B027E2"/>
    <w:rPr>
      <w:b/>
      <w:bCs/>
    </w:rPr>
  </w:style>
  <w:style w:type="character" w:customStyle="1" w:styleId="CommentSubjectChar">
    <w:name w:val="Comment Subject Char"/>
    <w:link w:val="CommentSubject"/>
    <w:rsid w:val="00B027E2"/>
    <w:rPr>
      <w:b/>
      <w:bCs/>
      <w:lang w:eastAsia="en-US"/>
    </w:rPr>
  </w:style>
  <w:style w:type="paragraph" w:styleId="ListParagraph">
    <w:name w:val="List Paragraph"/>
    <w:basedOn w:val="Normal"/>
    <w:uiPriority w:val="34"/>
    <w:qFormat/>
    <w:rsid w:val="00E6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1642</Words>
  <Characters>9863</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dc:description/>
  <cp:lastModifiedBy>Chris Young</cp:lastModifiedBy>
  <cp:revision>2</cp:revision>
  <cp:lastPrinted>2010-01-27T18:55:00Z</cp:lastPrinted>
  <dcterms:created xsi:type="dcterms:W3CDTF">2026-02-23T08:29:00Z</dcterms:created>
  <dcterms:modified xsi:type="dcterms:W3CDTF">2026-02-23T08:29:00Z</dcterms:modified>
</cp:coreProperties>
</file>